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spacing w:after="137" w:line="259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59" w:lineRule="auto"/>
        <w:ind w:left="0" w:right="53" w:firstLine="0"/>
        <w:jc w:val="right"/>
        <w:rPr>
          <w:b w:val="1"/>
          <w:i w:val="1"/>
          <w:sz w:val="18"/>
          <w:szCs w:val="1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1"/>
              <w:sz w:val="20"/>
              <w:szCs w:val="20"/>
              <w:rtl w:val="0"/>
            </w:rPr>
            <w:t xml:space="preserve">დანართი № 4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right="0" w:firstLine="0"/>
        <w:jc w:val="center"/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ილიას სახელმწიფო უნივერსიტეტი</w:t>
          </w:r>
        </w:sdtContent>
      </w:sdt>
    </w:p>
    <w:p w:rsidR="00000000" w:rsidDel="00000000" w:rsidP="00000000" w:rsidRDefault="00000000" w:rsidRPr="00000000" w14:paraId="00000006">
      <w:pPr>
        <w:spacing w:after="0" w:line="240" w:lineRule="auto"/>
        <w:ind w:left="0" w:right="0" w:firstLine="0"/>
        <w:jc w:val="center"/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მეცნიერებათა და ხელოვნების ფაკულტეტი</w:t>
          </w:r>
        </w:sdtContent>
      </w:sdt>
    </w:p>
    <w:p w:rsidR="00000000" w:rsidDel="00000000" w:rsidP="00000000" w:rsidRDefault="00000000" w:rsidRPr="00000000" w14:paraId="00000007">
      <w:pPr>
        <w:spacing w:after="0" w:line="240" w:lineRule="auto"/>
        <w:ind w:left="0" w:right="0" w:firstLine="0"/>
        <w:jc w:val="center"/>
        <w:rPr>
          <w:b w:val="1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სადოქტორო პროგრამა: ციფრული ჰუმანიტარია</w:t>
          </w:r>
        </w:sdtContent>
      </w:sdt>
    </w:p>
    <w:p w:rsidR="00000000" w:rsidDel="00000000" w:rsidP="00000000" w:rsidRDefault="00000000" w:rsidRPr="00000000" w14:paraId="00000008">
      <w:pPr>
        <w:ind w:left="0" w:right="141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0" w:firstLine="0"/>
        <w:jc w:val="center"/>
        <w:rPr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ზეპირი გამოცდის შეფასების ფორმა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" w:line="273" w:lineRule="auto"/>
        <w:ind w:left="0" w:right="0" w:firstLine="1"/>
        <w:jc w:val="left"/>
        <w:rPr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დარგობრივი კომისიის წევრი/წევრები (სახელი, გვარი):  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rect b="b" l="l" r="r" t="t"/>
                          <a:pathLst>
                            <a:path extrusionOk="0" h="1" w="2327275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123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rect b="b" l="l" r="r" t="t"/>
                          <a:pathLst>
                            <a:path extrusionOk="0" h="1" w="2327275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14" w:lineRule="auto"/>
        <w:ind w:right="9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4" w:lineRule="auto"/>
        <w:ind w:left="365" w:right="91" w:hanging="365"/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კანდიდატის სახელი და გვარი 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rect b="b" l="l" r="r" t="t"/>
                          <a:pathLst>
                            <a:path extrusionOk="0" h="1" w="2327275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15" w:line="259" w:lineRule="auto"/>
        <w:ind w:left="36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5" w:right="91" w:hanging="365"/>
        <w:rPr/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სადოქტორო პროგრამის არჩეული მიმართულება:   </w:t>
          </w:r>
        </w:sdtContent>
      </w:sdt>
    </w:p>
    <w:p w:rsidR="00000000" w:rsidDel="00000000" w:rsidP="00000000" w:rsidRDefault="00000000" w:rsidRPr="00000000" w14:paraId="00000010">
      <w:pPr>
        <w:spacing w:after="283" w:line="276" w:lineRule="auto"/>
        <w:ind w:left="450" w:right="0" w:firstLine="2753"/>
        <w:jc w:val="left"/>
        <w:rPr>
          <w:sz w:val="20"/>
          <w:szCs w:val="20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 ციფრული ეპიგრაფიკა 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3" w:line="276" w:lineRule="auto"/>
        <w:ind w:left="450" w:right="0" w:firstLine="2753"/>
        <w:jc w:val="left"/>
        <w:rPr>
          <w:sz w:val="20"/>
          <w:szCs w:val="20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 კომპიუტერული და კორპუსის ენათმეცნიერება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3" w:line="276" w:lineRule="auto"/>
        <w:ind w:left="450" w:right="0" w:firstLine="2753"/>
        <w:jc w:val="left"/>
        <w:rPr/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 ციფრული პროსოპოგრაფია  </w:t>
          </w:r>
        </w:sdtContent>
      </w:sdt>
    </w:p>
    <w:p w:rsidR="00000000" w:rsidDel="00000000" w:rsidP="00000000" w:rsidRDefault="00000000" w:rsidRPr="00000000" w14:paraId="00000013">
      <w:pPr>
        <w:spacing w:after="283" w:line="276" w:lineRule="auto"/>
        <w:ind w:left="450" w:right="0" w:firstLine="2753"/>
        <w:jc w:val="left"/>
        <w:rPr/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 ელექტრონული ლექსიკოგრაფია </w:t>
          </w:r>
        </w:sdtContent>
      </w:sdt>
    </w:p>
    <w:p w:rsidR="00000000" w:rsidDel="00000000" w:rsidP="00000000" w:rsidRDefault="00000000" w:rsidRPr="00000000" w14:paraId="00000014">
      <w:pPr>
        <w:ind w:left="-4" w:right="91" w:firstLine="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4" w:right="91" w:firstLine="4"/>
        <w:rPr/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სადოქტორო პროგრამის კანდიდატთან ზეპირი გამოცდა ფასდება ორი ძირითადი კრიტერიუმის მიხედვით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დისკუსია და პრეზენტაციის ეფექტურობა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0" w:right="91" w:hanging="1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პრეზენტაცია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ზეპირი გამოცდის დროს აპლიკანტმა უნდა წარმოადგინოს ათწუთიანი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 PP-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პრეზენტაცია მის მიერ წარდგენილი სადოქტორო კვლევითი განაცხადის შესახებ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პრეზენტაციის შეფასებისას გათვალისწინებული იქნება მისი თანმიმდევრულობა და ფოკუსის სიცხადე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0" w:right="91" w:hanging="10"/>
        <w:rPr/>
      </w:pPr>
      <w:bookmarkStart w:colFirst="0" w:colLast="0" w:name="_heading=h.gjdgxs" w:id="0"/>
      <w:bookmarkEnd w:id="0"/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დისკუსია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სადოქტორო კვლევითი განაცხადის პრეზენტაციის შემდეგ გაიმართება დისკუსია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დისკუსიისას განხილული იქნება ისეთი საკითხები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როგორიც არის საკვლევი თემა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პრობლემა ლიტერატურის მიმოხილვა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კვლევის მიზანი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საკვლევი კითხვა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კითხვები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, (</w:t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ჰიპოთეზა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), 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მეთოდოლოგია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კვლევის მოსალოდნელი შედეგები და მათი გავლენა მოსალოდნელ შედეგებზე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დისკუსიისას შეფასდება სადოქტორო პროგრამის კანდიდატის უნარი უპასუხოს დარგობრივი კომისიის წევრების კითხვებს კომპეტენტურად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არგუმენტირებულად და თანმიმდევრულად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4" w:right="91" w:firstLine="4"/>
        <w:rPr/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ზეპირი გამოცდის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ზეპირი გამოცდის ჯამური სარეიტინგო ქულა გამოითვლება თითოეულ კრიტერიუმში მიღებული სარეიტინგო ქულათა საშუალო არითმეტიკული მაჩვენებლებით. ზეპირი გამოცდის  მაქსიმალური ჯამური სარეიტინგო ქულა არის 5, ხოლო მინიმალური ბარიერი - 3.     </w:t>
          </w:r>
        </w:sdtContent>
      </w:sdt>
    </w:p>
    <w:p w:rsidR="00000000" w:rsidDel="00000000" w:rsidP="00000000" w:rsidRDefault="00000000" w:rsidRPr="00000000" w14:paraId="00000019">
      <w:pPr>
        <w:spacing w:after="157" w:line="259" w:lineRule="auto"/>
        <w:ind w:left="3" w:right="0" w:hanging="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7" w:line="259" w:lineRule="auto"/>
        <w:ind w:left="0" w:right="0" w:firstLine="0"/>
        <w:jc w:val="center"/>
        <w:rPr>
          <w:b w:val="1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ზეპირი გამოცდის  შეფასების მატრიცა </w:t>
          </w:r>
        </w:sdtContent>
      </w:sdt>
    </w:p>
    <w:p w:rsidR="00000000" w:rsidDel="00000000" w:rsidP="00000000" w:rsidRDefault="00000000" w:rsidRPr="00000000" w14:paraId="0000001B">
      <w:pPr>
        <w:spacing w:after="0" w:line="259" w:lineRule="auto"/>
        <w:ind w:left="0" w:right="56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7.0" w:type="dxa"/>
        <w:jc w:val="left"/>
        <w:tblInd w:w="5.0" w:type="dxa"/>
        <w:tblLayout w:type="fixed"/>
        <w:tblLook w:val="0400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  <w:tblGridChange w:id="0">
          <w:tblGrid>
            <w:gridCol w:w="79"/>
            <w:gridCol w:w="4046"/>
            <w:gridCol w:w="2563"/>
            <w:gridCol w:w="81"/>
            <w:gridCol w:w="449"/>
            <w:gridCol w:w="450"/>
            <w:gridCol w:w="450"/>
            <w:gridCol w:w="450"/>
            <w:gridCol w:w="450"/>
            <w:gridCol w:w="449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eaadb" w:val="clear"/>
          </w:tcPr>
          <w:p w:rsidR="00000000" w:rsidDel="00000000" w:rsidP="00000000" w:rsidRDefault="00000000" w:rsidRPr="00000000" w14:paraId="0000001D">
            <w:pPr>
              <w:spacing w:after="0" w:line="259" w:lineRule="auto"/>
              <w:ind w:left="29" w:right="0" w:hanging="29"/>
              <w:jc w:val="left"/>
              <w:rPr>
                <w:b w:val="1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20"/>
                    <w:szCs w:val="20"/>
                    <w:rtl w:val="0"/>
                  </w:rPr>
                  <w:t xml:space="preserve">კომპონენტები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eaadb" w:val="clear"/>
          </w:tcPr>
          <w:p w:rsidR="00000000" w:rsidDel="00000000" w:rsidP="00000000" w:rsidRDefault="00000000" w:rsidRPr="00000000" w14:paraId="0000001E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01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107" w:right="0" w:hanging="107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109" w:right="0" w:hanging="109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22">
            <w:pPr>
              <w:spacing w:after="0" w:line="259" w:lineRule="auto"/>
              <w:ind w:left="108" w:right="0" w:hanging="108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23">
            <w:pPr>
              <w:spacing w:after="0" w:line="259" w:lineRule="auto"/>
              <w:ind w:left="109" w:right="0" w:hanging="109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108" w:right="0" w:hanging="108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25">
            <w:pPr>
              <w:spacing w:after="0" w:line="259" w:lineRule="auto"/>
              <w:ind w:left="109" w:right="0" w:hanging="109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108" w:right="0" w:hanging="108"/>
              <w:jc w:val="left"/>
              <w:rPr>
                <w:b w:val="1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პრეზენტაცია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107" w:right="0" w:hanging="107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59" w:lineRule="auto"/>
              <w:ind w:left="109" w:right="0" w:hanging="109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108" w:right="0" w:hanging="10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59" w:lineRule="auto"/>
              <w:ind w:left="109" w:right="0" w:hanging="109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59" w:lineRule="auto"/>
              <w:ind w:left="108" w:right="0" w:hanging="10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59" w:lineRule="auto"/>
              <w:ind w:left="109" w:right="0" w:hanging="109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0" w:line="259" w:lineRule="auto"/>
              <w:ind w:left="108" w:right="0" w:hanging="108"/>
              <w:jc w:val="left"/>
              <w:rPr>
                <w:b w:val="1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დისკუსია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59" w:lineRule="auto"/>
              <w:ind w:left="107" w:right="0" w:hanging="107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59" w:lineRule="auto"/>
              <w:ind w:left="109" w:right="0" w:hanging="109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59" w:lineRule="auto"/>
              <w:ind w:left="108" w:right="0" w:hanging="10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59" w:lineRule="auto"/>
              <w:ind w:left="109" w:right="0" w:hanging="109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59" w:lineRule="auto"/>
              <w:ind w:left="108" w:right="0" w:hanging="10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59" w:lineRule="auto"/>
              <w:ind w:left="109" w:right="0" w:hanging="109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59" w:lineRule="auto"/>
              <w:ind w:left="0" w:right="0" w:firstLine="0"/>
              <w:rPr>
                <w:b w:val="1"/>
                <w:i w:val="1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1"/>
                    <w:sz w:val="20"/>
                    <w:szCs w:val="20"/>
                    <w:rtl w:val="0"/>
                  </w:rPr>
                  <w:t xml:space="preserve">ჯამური სარეიტინგო ქულა: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after="0" w:line="259" w:lineRule="auto"/>
              <w:ind w:left="107" w:right="0" w:hanging="107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57" w:line="259" w:lineRule="auto"/>
        <w:ind w:left="1" w:right="0" w:hanging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59" w:line="259" w:lineRule="auto"/>
        <w:ind w:left="1" w:right="0" w:hanging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90"/>
        </w:tabs>
        <w:ind w:left="0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(3) დარგობრივი კომისიის წევრების სახელი, გვარი:   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rect b="b" l="l" r="r" t="t"/>
                          <a:pathLst>
                            <a:path extrusionOk="0" h="1" w="2327275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tabs>
          <w:tab w:val="left" w:pos="90"/>
          <w:tab w:val="left" w:pos="5147"/>
        </w:tabs>
        <w:ind w:left="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rect b="b" l="l" r="r" t="t"/>
                          <a:pathLst>
                            <a:path extrusionOk="0" h="1" w="2327275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ind w:left="0" w:firstLine="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(4) ხელმოწერა: 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rect b="b" l="l" r="r" t="t"/>
                          <a:pathLst>
                            <a:path extrusionOk="0" h="1" w="2327275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ind w:left="0" w:firstLine="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(5) თარიღი:  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rect b="b" l="l" r="r" t="t"/>
                          <a:pathLst>
                            <a:path extrusionOk="0" h="1" w="2327275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after="159" w:line="259" w:lineRule="auto"/>
        <w:ind w:left="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" w:line="259" w:lineRule="auto"/>
        <w:ind w:left="0" w:right="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765" w:line="259" w:lineRule="auto"/>
        <w:ind w:left="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6" w:line="259" w:lineRule="auto"/>
        <w:ind w:left="10" w:right="93" w:firstLine="2753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6" w:line="259" w:lineRule="auto"/>
        <w:ind w:left="10" w:right="93" w:firstLine="2753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6" w:line="259" w:lineRule="auto"/>
        <w:ind w:left="10" w:right="93" w:firstLine="2753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6" w:line="259" w:lineRule="auto"/>
        <w:ind w:left="10" w:right="93" w:firstLine="2753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6" w:line="259" w:lineRule="auto"/>
        <w:ind w:left="10" w:right="93" w:firstLine="2753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6" w:line="259" w:lineRule="auto"/>
        <w:ind w:left="10" w:right="93" w:firstLine="2753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6" w:line="259" w:lineRule="auto"/>
        <w:ind w:left="0" w:right="93" w:firstLine="0"/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723" w:top="1049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Calibri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2763" w:right="1408" w:hanging="10"/>
      <w:jc w:val="right"/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2763" w:right="1408" w:hanging="10"/>
      <w:jc w:val="both"/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365" w:hanging="365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1" w:hanging="1081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Merriweather" w:cs="Merriweather" w:eastAsia="Merriweather" w:hAnsi="Merriweather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0" w:hanging="1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sz w:val="22"/>
        <w:szCs w:val="22"/>
        <w:lang w:val="en-US"/>
      </w:rPr>
    </w:rPrDefault>
    <w:pPrDefault>
      <w:pPr>
        <w:spacing w:after="156" w:line="264" w:lineRule="auto"/>
        <w:ind w:left="2763" w:right="1408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5878"/>
    <w:pPr>
      <w:spacing w:after="156" w:line="264" w:lineRule="auto"/>
      <w:ind w:left="2763" w:right="1408" w:hanging="10"/>
      <w:jc w:val="both"/>
    </w:pPr>
    <w:rPr>
      <w:rFonts w:ascii="Sylfaen" w:cs="Sylfaen" w:eastAsia="Sylfaen" w:hAnsi="Sylfaen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rsid w:val="006F5878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14E9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14E97"/>
    <w:rPr>
      <w:rFonts w:ascii="Sylfaen" w:cs="Sylfaen" w:eastAsia="Sylfaen" w:hAnsi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14E9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14E97"/>
    <w:rPr>
      <w:rFonts w:ascii="Sylfaen" w:cs="Sylfaen" w:eastAsia="Sylfaen" w:hAnsi="Sylfaen"/>
      <w:b w:val="1"/>
      <w:bCs w:val="1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4E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4E97"/>
    <w:rPr>
      <w:rFonts w:ascii="Segoe UI" w:cs="Segoe UI" w:eastAsia="Sylfaen" w:hAnsi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0D35"/>
    <w:rPr>
      <w:rFonts w:ascii="Sylfaen" w:cs="Sylfaen" w:eastAsia="Sylfaen" w:hAnsi="Sylfaen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0D35"/>
    <w:rPr>
      <w:rFonts w:ascii="Sylfaen" w:cs="Sylfaen" w:eastAsia="Sylfaen" w:hAnsi="Sylfaen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0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K7vwJlUMFB9l3l7BMWjl3y0uw==">AMUW2mVSu+Vbz1gVv+ZCQBXpFuI2j8AvQkkFj5oDXj1Vm05VNTipt5RHLfCJ3BTQNTBr61lyiaiBv59i3WmPRQImxcjURsQ4gD+sRFPQKAYyWF3yMbt/FmAsZJ2PjfK3Y6EalGbLcT3YJG4BlPJJUj2Dx8JTByc3Z3sMiniQYb2VXlqVKFSQlbR2wHMqiuYMJ8E72wRv7vOKUWrYTZ0j05NYeKOVzhN4xhD70m5wk16RjcipOPrVTo/nqsPrLP65SfIY4VdN27fEUErbKpJnTR9rNlZhqzDdQmAcX3n9XnveuwV/4ThCVa1h0LXjV98HZGM3rkYKc7/RbX81jZLc6ob67vxqdx9mjCg0G4XZj6hxcOcagxQS9VpQ/IMGmxxsGasc5tXADajD3c1KNDrJa9I7uVFxObi8dXEi/Z0oOI2ewEYjVkmwPa7xP+wwmJoHT7JDwuRpZOUub3vnden+xGXYosVL5NElIWsrgVu0MQzKuCCC18UxCfc9R2DweJbz6OUuTLBgowHx/TPUoRxIFWKVkwGy/2X9B9yqvr28DqENLEjgJuQJv5EdylTYjiLgLrjN1ZRkmiRWtAVBuKUhQT0JZuKznPeR/a/ktxhO56IcYPAEE8Tpzdj+xDU8ws8zLLL2JDssHgEd9WEbDpThF6bZXfwAbMjwPh+4Uus69gHx0htwKIo+/BzRx8tbofIZQgCEP0AgdP0tSdg2GLkXKukA3nSeO2cW3yk1Cn+lxOSfuQa787TJgYSOaTYpjCWhf1D28yMzvUOC9YHIO7Z3Hd1VeAx/n3Aw4i76kABRPe2Qn1dVSGRxdSJ5Oj2d6o0vD4bMuUBrtxwZwqf1wgHRxwnfFSQSZ1lM7/jOxRipTKTfJyqt1E/5XM3iVF2AeFmhFyqXyVT/Ra4660qycj2psur3KUvCGW1ql1hz4hmOjuStPplQKJNxSs7MI1wWpLj4YWIR+DPje8LDb7lUkkjMTF/ZgRDdSl+q7N684LOCf/WThC8g7R6G8/AvKq9QjbS9eL9or10iJOapKWwjjqVWpL6xRC/7yhssoaKzzQN/fjq4HYo7zujPYVjE0C0asmnVS9vgaap85UCNn3QNif1OZkFS+PCDJMokD+5XoSCffledlUY9b7H/DqWoy2Cn/eb2HV9Q/8k3PD/vElCDvJyRdJwD17XQdJ1N4YHjgilDtKje5pnGjBVK8LJ7REkHNqHOHtV8oLnOCM56kUqFrzeGTRepzHxAYZm6MzD24IxIZ1ZzfNiSjhTRpMDZ/PK1xodUPODkNdJjkvKF2afboHhj7PhqpErHJtogTOX70wwTJGR3Un3/5bMGVCfRz4JuEoOBsgKsxO1JKEpSv0nv+IsHC1Vmuh2iMCppuCmxRLjNqFYhgguVWwyZoBC5SYxqa9M1TWC7PkiOxnMik+0p4ELUa0Eb8+gjLpuFiOrRw+NX/FfT3EojUCPFawk04zbwLPtUW28gyYlvoIu5xkD7Ahu/dXtCTIlSyIKJ6JbeGGhqkGLqnH1FuWBz2eBUmjImPr9zEoG3x2bM2vEFaRk+bhOXt2MuRkZeRqEQ4YN4uVpML0ILKX6f1o462VyKrXSiFBvuU1l/8E0nTyOfe+gOVZ9A7id4EVEyGwd+hTH1eNgez0b9Ju6JeGy5GEugJFQyL6IWw4S/XKP2NqEqpDqgVKeoMub+kkOhBLsp0jezvZDHZVQnN5beEVLM33589lH0+q1r61PpBMoBHofmVv51QYEayJUUybSzOb6W9vl6L3+75jB7t04WaPp3GIWPbgpk744CWyc0DUWM9CeadJQNpCyyoF3m5W8E1g2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2017-02-09T14:48:00Z</dcterms:created>
  <dc:creator>LENOVO1</dc:creator>
</cp:coreProperties>
</file>