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40" w:lineRule="auto"/>
        <w:ind w:left="5" w:hanging="7"/>
        <w:rPr>
          <w:rFonts w:ascii="Merriweather" w:cs="Merriweather" w:eastAsia="Merriweather" w:hAnsi="Merriweather"/>
          <w:sz w:val="72"/>
          <w:szCs w:val="72"/>
        </w:rPr>
      </w:pPr>
      <w:bookmarkStart w:colFirst="0" w:colLast="0" w:name="_gjdgxs" w:id="0"/>
      <w:bookmarkEnd w:id="0"/>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40" w:lineRule="auto"/>
        <w:ind w:left="5" w:hanging="7"/>
        <w:rPr>
          <w:rFonts w:ascii="Merriweather" w:cs="Merriweather" w:eastAsia="Merriweather" w:hAnsi="Merriweather"/>
          <w:sz w:val="72"/>
          <w:szCs w:val="72"/>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40" w:lineRule="auto"/>
        <w:ind w:left="5" w:hanging="7"/>
        <w:rPr>
          <w:rFonts w:ascii="Merriweather" w:cs="Merriweather" w:eastAsia="Merriweather" w:hAnsi="Merriweather"/>
          <w:sz w:val="72"/>
          <w:szCs w:val="72"/>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40" w:lineRule="auto"/>
        <w:ind w:left="0" w:hanging="2"/>
        <w:jc w:val="center"/>
        <w:rPr>
          <w:rFonts w:ascii="Merriweather" w:cs="Merriweather" w:eastAsia="Merriweather" w:hAnsi="Merriweather"/>
          <w:color w:val="385623"/>
          <w:sz w:val="40"/>
          <w:szCs w:val="40"/>
        </w:rPr>
      </w:pPr>
      <w:r w:rsidDel="00000000" w:rsidR="00000000" w:rsidRPr="00000000">
        <w:rPr>
          <w:rFonts w:ascii="Merriweather" w:cs="Merriweather" w:eastAsia="Merriweather" w:hAnsi="Merriweather"/>
          <w:sz w:val="22"/>
          <w:szCs w:val="22"/>
        </w:rPr>
        <mc:AlternateContent>
          <mc:Choice Requires="wps">
            <w:drawing>
              <wp:anchor allowOverlap="1" behindDoc="0" distB="0" distT="0" distL="114300" distR="114300" hidden="0" layoutInCell="1" locked="0" relativeHeight="0" simplePos="0">
                <wp:simplePos x="0" y="0"/>
                <wp:positionH relativeFrom="leftMargin">
                  <wp:posOffset>470853</wp:posOffset>
                </wp:positionH>
                <wp:positionV relativeFrom="page">
                  <wp:posOffset>-286058</wp:posOffset>
                </wp:positionV>
                <wp:extent cx="90805" cy="7560000"/>
                <wp:effectExtent b="0" l="0" r="0" t="0"/>
                <wp:wrapNone/>
                <wp:docPr id="2" name=""/>
                <a:graphic>
                  <a:graphicData uri="http://schemas.microsoft.com/office/word/2010/wordprocessingShape">
                    <wps:wsp>
                      <wps:cNvSpPr/>
                      <wps:spPr>
                        <a:xfrm>
                          <a:off x="0" y="0"/>
                          <a:ext cx="90805" cy="7560000"/>
                        </a:xfrm>
                        <a:prstGeom prst="rect">
                          <a:avLst/>
                        </a:prstGeom>
                        <a:solidFill>
                          <a:srgbClr val="FFFFFF"/>
                        </a:solidFill>
                        <a:ln cap="flat" cmpd="sng" w="9525">
                          <a:solidFill>
                            <a:srgbClr val="31849B"/>
                          </a:solidFill>
                          <a:prstDash val="solid"/>
                          <a:miter lim="800000"/>
                          <a:headEnd len="sm" w="sm" type="none"/>
                          <a:tailEnd len="sm" w="sm" type="none"/>
                        </a:ln>
                      </wps:spPr>
                      <wps:txbx>
                        <w:txbxContent>
                          <w:p w:rsidR="00A96C5B" w:rsidDel="00000000" w:rsidP="00000000" w:rsidRDefault="00A96C5B" w:rsidRPr="00000000" w14:paraId="1AAE180B" w14:textId="77777777">
                            <w:pPr>
                              <w:spacing w:line="240" w:lineRule="auto"/>
                              <w:ind w:left="0" w:hanging="2"/>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leftMargin">
                  <wp:posOffset>470853</wp:posOffset>
                </wp:positionH>
                <wp:positionV relativeFrom="page">
                  <wp:posOffset>-286058</wp:posOffset>
                </wp:positionV>
                <wp:extent cx="90805" cy="7560000"/>
                <wp:effectExtent b="0" l="0" r="0" t="0"/>
                <wp:wrapNone/>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90805" cy="7560000"/>
                        </a:xfrm>
                        <a:prstGeom prst="rect"/>
                        <a:ln/>
                      </pic:spPr>
                    </pic:pic>
                  </a:graphicData>
                </a:graphic>
              </wp:anchor>
            </w:drawing>
          </mc:Fallback>
        </mc:AlternateContent>
      </w:r>
      <w:r w:rsidDel="00000000" w:rsidR="00000000" w:rsidRPr="00000000">
        <w:rPr>
          <w:rFonts w:ascii="Merriweather" w:cs="Merriweather" w:eastAsia="Merriweather" w:hAnsi="Merriweather"/>
          <w:sz w:val="22"/>
          <w:szCs w:val="22"/>
        </w:rPr>
        <mc:AlternateContent>
          <mc:Choice Requires="wps">
            <w:drawing>
              <wp:anchor allowOverlap="1" behindDoc="0" distB="0" distT="0" distL="114300" distR="114300" hidden="0" layoutInCell="1" locked="0" relativeHeight="0" simplePos="0">
                <wp:simplePos x="0" y="0"/>
                <wp:positionH relativeFrom="page">
                  <wp:posOffset>7220902</wp:posOffset>
                </wp:positionH>
                <wp:positionV relativeFrom="page">
                  <wp:posOffset>-286058</wp:posOffset>
                </wp:positionV>
                <wp:extent cx="90805" cy="7560000"/>
                <wp:effectExtent b="0" l="0" r="0" t="0"/>
                <wp:wrapNone/>
                <wp:docPr id="4" name=""/>
                <a:graphic>
                  <a:graphicData uri="http://schemas.microsoft.com/office/word/2010/wordprocessingShape">
                    <wps:wsp>
                      <wps:cNvSpPr/>
                      <wps:spPr>
                        <a:xfrm>
                          <a:off x="0" y="0"/>
                          <a:ext cx="90805" cy="7560000"/>
                        </a:xfrm>
                        <a:prstGeom prst="rect">
                          <a:avLst/>
                        </a:prstGeom>
                        <a:solidFill>
                          <a:srgbClr val="FFFFFF"/>
                        </a:solidFill>
                        <a:ln cap="flat" cmpd="sng" w="9525">
                          <a:solidFill>
                            <a:srgbClr val="31849B"/>
                          </a:solidFill>
                          <a:prstDash val="solid"/>
                          <a:miter lim="800000"/>
                          <a:headEnd len="sm" w="sm" type="none"/>
                          <a:tailEnd len="sm" w="sm" type="none"/>
                        </a:ln>
                      </wps:spPr>
                      <wps:txbx>
                        <w:txbxContent>
                          <w:p w:rsidR="00A96C5B" w:rsidDel="00000000" w:rsidP="00000000" w:rsidRDefault="00A96C5B" w:rsidRPr="00000000" w14:paraId="72058B5C" w14:textId="77777777">
                            <w:pPr>
                              <w:spacing w:line="240" w:lineRule="auto"/>
                              <w:ind w:left="0" w:hanging="2"/>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7220902</wp:posOffset>
                </wp:positionH>
                <wp:positionV relativeFrom="page">
                  <wp:posOffset>-286058</wp:posOffset>
                </wp:positionV>
                <wp:extent cx="90805" cy="7560000"/>
                <wp:effectExtent b="0" l="0" r="0" t="0"/>
                <wp:wrapNone/>
                <wp:docPr id="4"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90805" cy="7560000"/>
                        </a:xfrm>
                        <a:prstGeom prst="rect"/>
                        <a:ln/>
                      </pic:spPr>
                    </pic:pic>
                  </a:graphicData>
                </a:graphic>
              </wp:anchor>
            </w:drawing>
          </mc:Fallback>
        </mc:AlternateContent>
      </w:r>
      <w:r w:rsidDel="00000000" w:rsidR="00000000" w:rsidRPr="00000000">
        <w:rPr>
          <w:rFonts w:ascii="Merriweather" w:cs="Merriweather" w:eastAsia="Merriweather" w:hAnsi="Merriweather"/>
          <w:sz w:val="22"/>
          <w:szCs w:val="22"/>
        </w:rPr>
        <mc:AlternateContent>
          <mc:Choice Requires="wps">
            <w:drawing>
              <wp:anchor allowOverlap="1" behindDoc="0" distB="0" distT="0" distL="114300" distR="114300" hidden="0" layoutInCell="1" locked="0" relativeHeight="0" simplePos="0">
                <wp:simplePos x="0" y="0"/>
                <wp:positionH relativeFrom="page">
                  <wp:posOffset>-207318</wp:posOffset>
                </wp:positionH>
                <wp:positionV relativeFrom="topMargin">
                  <wp:posOffset>-18724</wp:posOffset>
                </wp:positionV>
                <wp:extent cx="7916545" cy="626110"/>
                <wp:effectExtent b="0" l="0" r="0" t="0"/>
                <wp:wrapNone/>
                <wp:docPr id="3" name=""/>
                <a:graphic>
                  <a:graphicData uri="http://schemas.microsoft.com/office/word/2010/wordprocessingShape">
                    <wps:wsp>
                      <wps:cNvSpPr/>
                      <wps:spPr>
                        <a:xfrm>
                          <a:off x="0" y="0"/>
                          <a:ext cx="7916545" cy="626110"/>
                        </a:xfrm>
                        <a:prstGeom prst="rect">
                          <a:avLst/>
                        </a:prstGeom>
                        <a:solidFill>
                          <a:srgbClr val="8EAADB"/>
                        </a:solidFill>
                        <a:ln cap="flat" cmpd="sng" w="9525">
                          <a:solidFill>
                            <a:srgbClr val="00A249"/>
                          </a:solidFill>
                          <a:prstDash val="solid"/>
                          <a:miter lim="800000"/>
                          <a:headEnd len="sm" w="sm" type="none"/>
                          <a:tailEnd len="sm" w="sm" type="none"/>
                        </a:ln>
                      </wps:spPr>
                      <wps:txbx>
                        <w:txbxContent>
                          <w:p w:rsidR="00A96C5B" w:rsidDel="00000000" w:rsidP="00000000" w:rsidRDefault="00A96C5B" w:rsidRPr="00000000" w14:paraId="40221A49" w14:textId="77777777">
                            <w:pPr>
                              <w:spacing w:line="240" w:lineRule="auto"/>
                              <w:ind w:left="0" w:hanging="2"/>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-207318</wp:posOffset>
                </wp:positionH>
                <wp:positionV relativeFrom="topMargin">
                  <wp:posOffset>-18724</wp:posOffset>
                </wp:positionV>
                <wp:extent cx="7916545" cy="626110"/>
                <wp:effectExtent b="0" l="0" r="0" t="0"/>
                <wp:wrapNone/>
                <wp:docPr id="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7916545" cy="626110"/>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240" w:lineRule="auto"/>
        <w:ind w:left="2" w:hanging="4"/>
        <w:rPr>
          <w:rFonts w:ascii="Merriweather" w:cs="Merriweather" w:eastAsia="Merriweather" w:hAnsi="Merriweather"/>
          <w:b w:val="1"/>
          <w:sz w:val="40"/>
          <w:szCs w:val="40"/>
        </w:rPr>
      </w:pPr>
      <w:r w:rsidDel="00000000" w:rsidR="00000000" w:rsidRPr="00000000">
        <w:rPr>
          <w:rFonts w:ascii="Merriweather" w:cs="Merriweather" w:eastAsia="Merriweather" w:hAnsi="Merriweather"/>
          <w:b w:val="1"/>
          <w:sz w:val="40"/>
          <w:szCs w:val="40"/>
          <w:rtl w:val="0"/>
        </w:rPr>
        <w:t xml:space="preserve">სადოქტორო პროგრამა:</w:t>
      </w:r>
      <w:r w:rsidDel="00000000" w:rsidR="00000000" w:rsidRPr="00000000">
        <w:rPr>
          <w:rFonts w:ascii="Merriweather" w:cs="Merriweather" w:eastAsia="Merriweather" w:hAnsi="Merriweather"/>
          <w:sz w:val="40"/>
          <w:szCs w:val="40"/>
          <w:rtl w:val="0"/>
        </w:rPr>
        <w:t xml:space="preserve"> </w:t>
      </w:r>
      <w:r w:rsidDel="00000000" w:rsidR="00000000" w:rsidRPr="00000000">
        <w:rPr>
          <w:rFonts w:ascii="Merriweather" w:cs="Merriweather" w:eastAsia="Merriweather" w:hAnsi="Merriweather"/>
          <w:b w:val="1"/>
          <w:sz w:val="40"/>
          <w:szCs w:val="40"/>
          <w:rtl w:val="0"/>
        </w:rPr>
        <w:t xml:space="preserve">ციფრული ჰუმანიტარია </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40" w:lineRule="auto"/>
        <w:ind w:left="2" w:hanging="4"/>
        <w:rPr>
          <w:rFonts w:ascii="Merriweather" w:cs="Merriweather" w:eastAsia="Merriweather" w:hAnsi="Merriweather"/>
          <w:b w:val="1"/>
          <w:sz w:val="40"/>
          <w:szCs w:val="40"/>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40" w:lineRule="auto"/>
        <w:ind w:left="2" w:hanging="4"/>
        <w:rPr>
          <w:rFonts w:ascii="Merriweather" w:cs="Merriweather" w:eastAsia="Merriweather" w:hAnsi="Merriweather"/>
          <w:color w:val="385623"/>
          <w:sz w:val="44"/>
          <w:szCs w:val="44"/>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40" w:lineRule="auto"/>
        <w:ind w:left="2" w:hanging="4"/>
        <w:rPr>
          <w:rFonts w:ascii="Merriweather" w:cs="Merriweather" w:eastAsia="Merriweather" w:hAnsi="Merriweather"/>
          <w:color w:val="2f5496"/>
          <w:sz w:val="44"/>
          <w:szCs w:val="44"/>
        </w:rPr>
      </w:pPr>
      <w:r w:rsidDel="00000000" w:rsidR="00000000" w:rsidRPr="00000000">
        <w:rPr>
          <w:rFonts w:ascii="Merriweather" w:cs="Merriweather" w:eastAsia="Merriweather" w:hAnsi="Merriweather"/>
          <w:color w:val="2f5496"/>
          <w:sz w:val="44"/>
          <w:szCs w:val="44"/>
          <w:rtl w:val="0"/>
        </w:rPr>
        <w:t xml:space="preserve">კურიკულუმი</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240" w:lineRule="auto"/>
        <w:ind w:left="2" w:hanging="4"/>
        <w:rPr>
          <w:rFonts w:ascii="Merriweather" w:cs="Merriweather" w:eastAsia="Merriweather" w:hAnsi="Merriweather"/>
          <w:color w:val="385623"/>
          <w:sz w:val="44"/>
          <w:szCs w:val="44"/>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line="240" w:lineRule="auto"/>
        <w:ind w:left="1" w:hanging="3"/>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მეცნიერებათა და ხელოვნების ფაკულტეტი</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line="240" w:lineRule="auto"/>
        <w:ind w:left="1" w:hanging="3"/>
        <w:rPr>
          <w:rFonts w:ascii="Merriweather" w:cs="Merriweather" w:eastAsia="Merriweather" w:hAnsi="Merriweather"/>
          <w:sz w:val="28"/>
          <w:szCs w:val="28"/>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line="240" w:lineRule="auto"/>
        <w:ind w:left="1" w:hanging="3"/>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ილიას სახელმწიფო უნივერსიტეტი</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line="240" w:lineRule="auto"/>
        <w:ind w:left="1" w:hanging="3"/>
        <w:rPr>
          <w:rFonts w:ascii="Merriweather" w:cs="Merriweather" w:eastAsia="Merriweather" w:hAnsi="Merriweather"/>
          <w:sz w:val="28"/>
          <w:szCs w:val="28"/>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line="240" w:lineRule="auto"/>
        <w:ind w:left="2" w:hanging="4"/>
        <w:jc w:val="center"/>
        <w:rPr>
          <w:rFonts w:ascii="Merriweather" w:cs="Merriweather" w:eastAsia="Merriweather" w:hAnsi="Merriweather"/>
          <w:color w:val="009644"/>
          <w:sz w:val="44"/>
          <w:szCs w:val="44"/>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tabs>
          <w:tab w:val="left" w:pos="830"/>
        </w:tabs>
        <w:spacing w:line="240" w:lineRule="auto"/>
        <w:ind w:left="2" w:hanging="4"/>
        <w:jc w:val="center"/>
        <w:rPr>
          <w:rFonts w:ascii="Merriweather" w:cs="Merriweather" w:eastAsia="Merriweather" w:hAnsi="Merriweather"/>
          <w:color w:val="009644"/>
          <w:sz w:val="44"/>
          <w:szCs w:val="44"/>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line="240" w:lineRule="auto"/>
        <w:ind w:left="2" w:hanging="4"/>
        <w:jc w:val="center"/>
        <w:rPr>
          <w:rFonts w:ascii="Merriweather" w:cs="Merriweather" w:eastAsia="Merriweather" w:hAnsi="Merriweather"/>
          <w:color w:val="385623"/>
          <w:sz w:val="36"/>
          <w:szCs w:val="36"/>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240" w:lineRule="auto"/>
        <w:ind w:left="2" w:hanging="4"/>
        <w:jc w:val="center"/>
        <w:rPr>
          <w:rFonts w:ascii="Merriweather" w:cs="Merriweather" w:eastAsia="Merriweather" w:hAnsi="Merriweather"/>
          <w:sz w:val="36"/>
          <w:szCs w:val="36"/>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line="240" w:lineRule="auto"/>
        <w:ind w:left="0" w:hanging="2"/>
        <w:rPr>
          <w:rFonts w:ascii="Merriweather" w:cs="Merriweather" w:eastAsia="Merriweather" w:hAnsi="Merriweather"/>
          <w:color w:val="385623"/>
          <w:sz w:val="22"/>
          <w:szCs w:val="22"/>
        </w:rPr>
      </w:pPr>
      <w:r w:rsidDel="00000000" w:rsidR="00000000" w:rsidRPr="00000000">
        <w:rPr>
          <w:rtl w:val="0"/>
        </w:rPr>
      </w:r>
    </w:p>
    <w:p w:rsidR="00000000" w:rsidDel="00000000" w:rsidP="00000000" w:rsidRDefault="00000000" w:rsidRPr="00000000" w14:paraId="00000013">
      <w:pPr>
        <w:ind w:left="0" w:hanging="2"/>
        <w:rPr>
          <w:rFonts w:ascii="Merriweather" w:cs="Merriweather" w:eastAsia="Merriweather" w:hAnsi="Merriweather"/>
          <w:color w:val="385623"/>
        </w:rPr>
      </w:pPr>
      <w:r w:rsidDel="00000000" w:rsidR="00000000" w:rsidRPr="00000000">
        <w:rPr>
          <w:rtl w:val="0"/>
        </w:rPr>
      </w:r>
    </w:p>
    <w:p w:rsidR="00000000" w:rsidDel="00000000" w:rsidP="00000000" w:rsidRDefault="00000000" w:rsidRPr="00000000" w14:paraId="00000014">
      <w:pPr>
        <w:ind w:left="0" w:hanging="2"/>
        <w:rPr>
          <w:rFonts w:ascii="Merriweather" w:cs="Merriweather" w:eastAsia="Merriweather" w:hAnsi="Merriweather"/>
        </w:rPr>
      </w:pPr>
      <w:r w:rsidDel="00000000" w:rsidR="00000000" w:rsidRPr="00000000">
        <w:rPr>
          <w:rFonts w:ascii="Merriweather" w:cs="Merriweather" w:eastAsia="Merriweather" w:hAnsi="Merriweather"/>
          <w:color w:val="385623"/>
        </w:rPr>
        <mc:AlternateContent>
          <mc:Choice Requires="wps">
            <w:drawing>
              <wp:anchor allowOverlap="1" behindDoc="0" distB="0" distT="0" distL="114300" distR="114300" hidden="0" layoutInCell="1" locked="0" relativeHeight="0" simplePos="0">
                <wp:simplePos x="0" y="0"/>
                <wp:positionH relativeFrom="page">
                  <wp:posOffset>-201442</wp:posOffset>
                </wp:positionH>
                <wp:positionV relativeFrom="page">
                  <wp:posOffset>10487214</wp:posOffset>
                </wp:positionV>
                <wp:extent cx="7915275" cy="626745"/>
                <wp:effectExtent b="0" l="0" r="0" t="0"/>
                <wp:wrapNone/>
                <wp:docPr id="1" name=""/>
                <a:graphic>
                  <a:graphicData uri="http://schemas.microsoft.com/office/word/2010/wordprocessingShape">
                    <wps:wsp>
                      <wps:cNvSpPr/>
                      <wps:spPr>
                        <a:xfrm>
                          <a:off x="0" y="0"/>
                          <a:ext cx="7915275" cy="626745"/>
                        </a:xfrm>
                        <a:prstGeom prst="rect">
                          <a:avLst/>
                        </a:prstGeom>
                        <a:solidFill>
                          <a:srgbClr val="8EAADB"/>
                        </a:solidFill>
                        <a:ln cap="flat" cmpd="sng" w="9525">
                          <a:solidFill>
                            <a:srgbClr val="009644"/>
                          </a:solidFill>
                          <a:prstDash val="solid"/>
                          <a:miter lim="800000"/>
                          <a:headEnd len="sm" w="sm" type="none"/>
                          <a:tailEnd len="sm" w="sm" type="none"/>
                        </a:ln>
                      </wps:spPr>
                      <wps:txbx>
                        <w:txbxContent>
                          <w:p w:rsidR="00A96C5B" w:rsidDel="00000000" w:rsidP="00000000" w:rsidRDefault="00A96C5B" w:rsidRPr="00000000" w14:paraId="667D2092" w14:textId="77777777">
                            <w:pPr>
                              <w:spacing w:line="240" w:lineRule="auto"/>
                              <w:ind w:left="0" w:hanging="2"/>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-201442</wp:posOffset>
                </wp:positionH>
                <wp:positionV relativeFrom="page">
                  <wp:posOffset>10487214</wp:posOffset>
                </wp:positionV>
                <wp:extent cx="7915275" cy="626745"/>
                <wp:effectExtent b="0" l="0" r="0" t="0"/>
                <wp:wrapNone/>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7915275" cy="626745"/>
                        </a:xfrm>
                        <a:prstGeom prst="rect"/>
                        <a:ln/>
                      </pic:spPr>
                    </pic:pic>
                  </a:graphicData>
                </a:graphic>
              </wp:anchor>
            </w:drawing>
          </mc:Fallback>
        </mc:AlternateContent>
      </w:r>
      <w:r w:rsidDel="00000000" w:rsidR="00000000" w:rsidRPr="00000000">
        <w:br w:type="page"/>
      </w:r>
      <w:r w:rsidDel="00000000" w:rsidR="00000000" w:rsidRPr="00000000">
        <w:rPr>
          <w:rtl w:val="0"/>
        </w:rPr>
      </w:r>
    </w:p>
    <w:tbl>
      <w:tblPr>
        <w:tblStyle w:val="Table1"/>
        <w:tblW w:w="10260.0" w:type="dxa"/>
        <w:jc w:val="left"/>
        <w:tblInd w:w="-7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30"/>
        <w:gridCol w:w="6030"/>
        <w:tblGridChange w:id="0">
          <w:tblGrid>
            <w:gridCol w:w="4230"/>
            <w:gridCol w:w="6030"/>
          </w:tblGrid>
        </w:tblGridChange>
      </w:tblGrid>
      <w:tr>
        <w:trPr>
          <w:cantSplit w:val="0"/>
          <w:trHeight w:val="521" w:hRule="atLeast"/>
          <w:tblHeader w:val="0"/>
        </w:trPr>
        <w:tc>
          <w:tcPr>
            <w:shd w:fill="8eaadb" w:val="clear"/>
          </w:tcPr>
          <w:p w:rsidR="00000000" w:rsidDel="00000000" w:rsidP="00000000" w:rsidRDefault="00000000" w:rsidRPr="00000000" w14:paraId="00000015">
            <w:pPr>
              <w:ind w:left="0" w:hanging="2"/>
              <w:rPr>
                <w:rFonts w:ascii="Merriweather" w:cs="Merriweather" w:eastAsia="Merriweather" w:hAnsi="Merriweather"/>
                <w:color w:val="ffffff"/>
                <w:sz w:val="22"/>
                <w:szCs w:val="22"/>
              </w:rPr>
            </w:pPr>
            <w:r w:rsidDel="00000000" w:rsidR="00000000" w:rsidRPr="00000000">
              <w:rPr>
                <w:rFonts w:ascii="Merriweather" w:cs="Merriweather" w:eastAsia="Merriweather" w:hAnsi="Merriweather"/>
                <w:b w:val="1"/>
                <w:color w:val="ffffff"/>
                <w:sz w:val="22"/>
                <w:szCs w:val="22"/>
                <w:rtl w:val="0"/>
              </w:rPr>
              <w:t xml:space="preserve">ფაკულტეტის დასახელება</w:t>
            </w:r>
            <w:r w:rsidDel="00000000" w:rsidR="00000000" w:rsidRPr="00000000">
              <w:rPr>
                <w:rtl w:val="0"/>
              </w:rPr>
            </w:r>
          </w:p>
        </w:tc>
        <w:tc>
          <w:tcPr/>
          <w:p w:rsidR="00000000" w:rsidDel="00000000" w:rsidP="00000000" w:rsidRDefault="00000000" w:rsidRPr="00000000" w14:paraId="00000016">
            <w:pPr>
              <w:ind w:left="0" w:hanging="2"/>
              <w:rPr>
                <w:rFonts w:ascii="Merriweather" w:cs="Merriweather" w:eastAsia="Merriweather" w:hAnsi="Merriweather"/>
                <w:sz w:val="22"/>
                <w:szCs w:val="22"/>
              </w:rPr>
            </w:pPr>
            <w:r w:rsidDel="00000000" w:rsidR="00000000" w:rsidRPr="00000000">
              <w:rPr>
                <w:rFonts w:ascii="Merriweather" w:cs="Merriweather" w:eastAsia="Merriweather" w:hAnsi="Merriweather"/>
                <w:b w:val="1"/>
                <w:sz w:val="22"/>
                <w:szCs w:val="22"/>
                <w:rtl w:val="0"/>
              </w:rPr>
              <w:t xml:space="preserve">მეცნიერებათა და ხელოვნების ფაკულტეტი</w:t>
            </w:r>
            <w:r w:rsidDel="00000000" w:rsidR="00000000" w:rsidRPr="00000000">
              <w:rPr>
                <w:rtl w:val="0"/>
              </w:rPr>
            </w:r>
          </w:p>
        </w:tc>
      </w:tr>
      <w:tr>
        <w:trPr>
          <w:cantSplit w:val="0"/>
          <w:tblHeader w:val="0"/>
        </w:trPr>
        <w:tc>
          <w:tcPr>
            <w:shd w:fill="8eaadb" w:val="clear"/>
          </w:tcPr>
          <w:p w:rsidR="00000000" w:rsidDel="00000000" w:rsidP="00000000" w:rsidRDefault="00000000" w:rsidRPr="00000000" w14:paraId="00000017">
            <w:pPr>
              <w:ind w:left="0" w:hanging="2"/>
              <w:rPr>
                <w:rFonts w:ascii="Merriweather" w:cs="Merriweather" w:eastAsia="Merriweather" w:hAnsi="Merriweather"/>
                <w:color w:val="ffffff"/>
                <w:sz w:val="22"/>
                <w:szCs w:val="22"/>
              </w:rPr>
            </w:pPr>
            <w:r w:rsidDel="00000000" w:rsidR="00000000" w:rsidRPr="00000000">
              <w:rPr>
                <w:rFonts w:ascii="Merriweather" w:cs="Merriweather" w:eastAsia="Merriweather" w:hAnsi="Merriweather"/>
                <w:b w:val="1"/>
                <w:color w:val="ffffff"/>
                <w:sz w:val="22"/>
                <w:szCs w:val="22"/>
                <w:rtl w:val="0"/>
              </w:rPr>
              <w:t xml:space="preserve">პროგრამის დასახელება</w:t>
            </w:r>
            <w:r w:rsidDel="00000000" w:rsidR="00000000" w:rsidRPr="00000000">
              <w:rPr>
                <w:rtl w:val="0"/>
              </w:rPr>
            </w:r>
          </w:p>
        </w:tc>
        <w:tc>
          <w:tcPr/>
          <w:p w:rsidR="00000000" w:rsidDel="00000000" w:rsidP="00000000" w:rsidRDefault="00000000" w:rsidRPr="00000000" w14:paraId="00000018">
            <w:pPr>
              <w:ind w:left="0" w:hanging="2"/>
              <w:jc w:val="both"/>
              <w:rPr>
                <w:rFonts w:ascii="Merriweather" w:cs="Merriweather" w:eastAsia="Merriweather" w:hAnsi="Merriweather"/>
                <w:color w:val="222222"/>
                <w:sz w:val="22"/>
                <w:szCs w:val="22"/>
                <w:highlight w:val="white"/>
              </w:rPr>
            </w:pPr>
            <w:r w:rsidDel="00000000" w:rsidR="00000000" w:rsidRPr="00000000">
              <w:rPr>
                <w:rFonts w:ascii="Merriweather" w:cs="Merriweather" w:eastAsia="Merriweather" w:hAnsi="Merriweather"/>
                <w:b w:val="1"/>
                <w:color w:val="222222"/>
                <w:sz w:val="22"/>
                <w:szCs w:val="22"/>
                <w:highlight w:val="white"/>
                <w:rtl w:val="0"/>
              </w:rPr>
              <w:t xml:space="preserve">ციფრული ჰუმანიტარია</w:t>
            </w:r>
            <w:r w:rsidDel="00000000" w:rsidR="00000000" w:rsidRPr="00000000">
              <w:rPr>
                <w:rtl w:val="0"/>
              </w:rPr>
            </w:r>
          </w:p>
          <w:p w:rsidR="00000000" w:rsidDel="00000000" w:rsidP="00000000" w:rsidRDefault="00000000" w:rsidRPr="00000000" w14:paraId="00000019">
            <w:pPr>
              <w:ind w:left="0" w:hanging="2"/>
              <w:jc w:val="both"/>
              <w:rPr>
                <w:rFonts w:ascii="Merriweather" w:cs="Merriweather" w:eastAsia="Merriweather" w:hAnsi="Merriweather"/>
                <w:color w:val="222222"/>
                <w:sz w:val="22"/>
                <w:szCs w:val="22"/>
                <w:highlight w:val="white"/>
              </w:rPr>
            </w:pPr>
            <w:r w:rsidDel="00000000" w:rsidR="00000000" w:rsidRPr="00000000">
              <w:rPr>
                <w:rFonts w:ascii="Merriweather" w:cs="Merriweather" w:eastAsia="Merriweather" w:hAnsi="Merriweather"/>
                <w:b w:val="1"/>
                <w:color w:val="222222"/>
                <w:sz w:val="22"/>
                <w:szCs w:val="22"/>
                <w:highlight w:val="white"/>
                <w:rtl w:val="0"/>
              </w:rPr>
              <w:t xml:space="preserve">Digital Humanities</w:t>
            </w:r>
            <w:r w:rsidDel="00000000" w:rsidR="00000000" w:rsidRPr="00000000">
              <w:rPr>
                <w:rtl w:val="0"/>
              </w:rPr>
            </w:r>
          </w:p>
        </w:tc>
      </w:tr>
      <w:tr>
        <w:trPr>
          <w:cantSplit w:val="0"/>
          <w:tblHeader w:val="0"/>
        </w:trPr>
        <w:tc>
          <w:tcPr>
            <w:shd w:fill="8eaadb" w:val="clear"/>
          </w:tcPr>
          <w:p w:rsidR="00000000" w:rsidDel="00000000" w:rsidP="00000000" w:rsidRDefault="00000000" w:rsidRPr="00000000" w14:paraId="0000001A">
            <w:pPr>
              <w:ind w:left="0" w:hanging="2"/>
              <w:rPr>
                <w:rFonts w:ascii="Merriweather" w:cs="Merriweather" w:eastAsia="Merriweather" w:hAnsi="Merriweather"/>
                <w:color w:val="ffffff"/>
                <w:sz w:val="22"/>
                <w:szCs w:val="22"/>
              </w:rPr>
            </w:pPr>
            <w:r w:rsidDel="00000000" w:rsidR="00000000" w:rsidRPr="00000000">
              <w:rPr>
                <w:rFonts w:ascii="Merriweather" w:cs="Merriweather" w:eastAsia="Merriweather" w:hAnsi="Merriweather"/>
                <w:b w:val="1"/>
                <w:color w:val="ffffff"/>
                <w:sz w:val="22"/>
                <w:szCs w:val="22"/>
                <w:rtl w:val="0"/>
              </w:rPr>
              <w:t xml:space="preserve">მისანიჭებელი აკადემიური ხარისხი</w:t>
            </w:r>
            <w:r w:rsidDel="00000000" w:rsidR="00000000" w:rsidRPr="00000000">
              <w:rPr>
                <w:rtl w:val="0"/>
              </w:rPr>
            </w:r>
          </w:p>
        </w:tc>
        <w:tc>
          <w:tcPr/>
          <w:p w:rsidR="00000000" w:rsidDel="00000000" w:rsidP="00000000" w:rsidRDefault="00000000" w:rsidRPr="00000000" w14:paraId="0000001B">
            <w:pPr>
              <w:ind w:left="0" w:hanging="2"/>
              <w:rPr>
                <w:rFonts w:ascii="Merriweather" w:cs="Merriweather" w:eastAsia="Merriweather" w:hAnsi="Merriweather"/>
                <w:sz w:val="22"/>
                <w:szCs w:val="22"/>
              </w:rPr>
            </w:pPr>
            <w:r w:rsidDel="00000000" w:rsidR="00000000" w:rsidRPr="00000000">
              <w:rPr>
                <w:rFonts w:ascii="Merriweather" w:cs="Merriweather" w:eastAsia="Merriweather" w:hAnsi="Merriweather"/>
                <w:b w:val="1"/>
                <w:sz w:val="22"/>
                <w:szCs w:val="22"/>
                <w:rtl w:val="0"/>
              </w:rPr>
              <w:t xml:space="preserve">ციფრული ჰუმანიტარიის დოქტორი</w:t>
            </w:r>
            <w:r w:rsidDel="00000000" w:rsidR="00000000" w:rsidRPr="00000000">
              <w:rPr>
                <w:rtl w:val="0"/>
              </w:rPr>
            </w:r>
          </w:p>
          <w:p w:rsidR="00000000" w:rsidDel="00000000" w:rsidP="00000000" w:rsidRDefault="00000000" w:rsidRPr="00000000" w14:paraId="0000001C">
            <w:pPr>
              <w:ind w:left="0" w:hanging="2"/>
              <w:rPr>
                <w:rFonts w:ascii="Merriweather" w:cs="Merriweather" w:eastAsia="Merriweather" w:hAnsi="Merriweather"/>
                <w:sz w:val="22"/>
                <w:szCs w:val="22"/>
              </w:rPr>
            </w:pPr>
            <w:r w:rsidDel="00000000" w:rsidR="00000000" w:rsidRPr="00000000">
              <w:rPr>
                <w:rFonts w:ascii="Merriweather" w:cs="Merriweather" w:eastAsia="Merriweather" w:hAnsi="Merriweather"/>
                <w:b w:val="1"/>
                <w:sz w:val="22"/>
                <w:szCs w:val="22"/>
                <w:rtl w:val="0"/>
              </w:rPr>
              <w:t xml:space="preserve">PhD in Digital humanities</w:t>
            </w:r>
            <w:r w:rsidDel="00000000" w:rsidR="00000000" w:rsidRPr="00000000">
              <w:rPr>
                <w:rFonts w:ascii="Merriweather" w:cs="Merriweather" w:eastAsia="Merriweather" w:hAnsi="Merriweather"/>
                <w:sz w:val="22"/>
                <w:szCs w:val="22"/>
                <w:rtl w:val="0"/>
              </w:rPr>
              <w:t xml:space="preserve"> </w:t>
            </w:r>
          </w:p>
        </w:tc>
      </w:tr>
      <w:tr>
        <w:trPr>
          <w:cantSplit w:val="0"/>
          <w:trHeight w:val="476" w:hRule="atLeast"/>
          <w:tblHeader w:val="0"/>
        </w:trPr>
        <w:tc>
          <w:tcPr>
            <w:shd w:fill="8eaadb" w:val="clear"/>
          </w:tcPr>
          <w:p w:rsidR="00000000" w:rsidDel="00000000" w:rsidP="00000000" w:rsidRDefault="00000000" w:rsidRPr="00000000" w14:paraId="0000001D">
            <w:pPr>
              <w:ind w:left="0" w:hanging="2"/>
              <w:rPr>
                <w:rFonts w:ascii="Merriweather" w:cs="Merriweather" w:eastAsia="Merriweather" w:hAnsi="Merriweather"/>
                <w:color w:val="ffffff"/>
                <w:sz w:val="22"/>
                <w:szCs w:val="22"/>
              </w:rPr>
            </w:pPr>
            <w:r w:rsidDel="00000000" w:rsidR="00000000" w:rsidRPr="00000000">
              <w:rPr>
                <w:rFonts w:ascii="Merriweather" w:cs="Merriweather" w:eastAsia="Merriweather" w:hAnsi="Merriweather"/>
                <w:b w:val="1"/>
                <w:color w:val="ffffff"/>
                <w:sz w:val="22"/>
                <w:szCs w:val="22"/>
                <w:rtl w:val="0"/>
              </w:rPr>
              <w:t xml:space="preserve">სწავლების ენა</w:t>
            </w:r>
            <w:r w:rsidDel="00000000" w:rsidR="00000000" w:rsidRPr="00000000">
              <w:rPr>
                <w:rtl w:val="0"/>
              </w:rPr>
            </w:r>
          </w:p>
        </w:tc>
        <w:tc>
          <w:tcPr/>
          <w:p w:rsidR="00000000" w:rsidDel="00000000" w:rsidP="00000000" w:rsidRDefault="00000000" w:rsidRPr="00000000" w14:paraId="0000001E">
            <w:pPr>
              <w:ind w:left="0" w:hanging="2"/>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 xml:space="preserve">ქართული </w:t>
            </w:r>
          </w:p>
        </w:tc>
      </w:tr>
      <w:tr>
        <w:trPr>
          <w:cantSplit w:val="0"/>
          <w:tblHeader w:val="0"/>
        </w:trPr>
        <w:tc>
          <w:tcPr>
            <w:shd w:fill="8eaadb" w:val="clear"/>
          </w:tcPr>
          <w:p w:rsidR="00000000" w:rsidDel="00000000" w:rsidP="00000000" w:rsidRDefault="00000000" w:rsidRPr="00000000" w14:paraId="0000001F">
            <w:pPr>
              <w:ind w:left="0" w:hanging="2"/>
              <w:rPr>
                <w:rFonts w:ascii="Merriweather" w:cs="Merriweather" w:eastAsia="Merriweather" w:hAnsi="Merriweather"/>
                <w:color w:val="ffffff"/>
                <w:sz w:val="22"/>
                <w:szCs w:val="22"/>
              </w:rPr>
            </w:pPr>
            <w:r w:rsidDel="00000000" w:rsidR="00000000" w:rsidRPr="00000000">
              <w:rPr>
                <w:rFonts w:ascii="Merriweather" w:cs="Merriweather" w:eastAsia="Merriweather" w:hAnsi="Merriweather"/>
                <w:b w:val="1"/>
                <w:color w:val="ffffff"/>
                <w:sz w:val="22"/>
                <w:szCs w:val="22"/>
                <w:rtl w:val="0"/>
              </w:rPr>
              <w:t xml:space="preserve">პროგრამის ხანგრძლივობა (სემესტრი, კრედიტების რაოდენობა)</w:t>
            </w:r>
            <w:r w:rsidDel="00000000" w:rsidR="00000000" w:rsidRPr="00000000">
              <w:rPr>
                <w:rtl w:val="0"/>
              </w:rPr>
            </w:r>
          </w:p>
        </w:tc>
        <w:tc>
          <w:tcPr/>
          <w:p w:rsidR="00000000" w:rsidDel="00000000" w:rsidP="00000000" w:rsidRDefault="00000000" w:rsidRPr="00000000" w14:paraId="00000020">
            <w:pPr>
              <w:ind w:left="0" w:hanging="2"/>
              <w:jc w:val="both"/>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 xml:space="preserve">3-5 წელი (6 -10სემესტრი) - 60 კრედიტი</w:t>
            </w:r>
          </w:p>
        </w:tc>
      </w:tr>
      <w:tr>
        <w:trPr>
          <w:cantSplit w:val="0"/>
          <w:tblHeader w:val="0"/>
        </w:trPr>
        <w:tc>
          <w:tcPr>
            <w:shd w:fill="8eaadb" w:val="clear"/>
          </w:tcPr>
          <w:p w:rsidR="00000000" w:rsidDel="00000000" w:rsidP="00000000" w:rsidRDefault="00000000" w:rsidRPr="00000000" w14:paraId="00000021">
            <w:pPr>
              <w:ind w:left="0" w:hanging="2"/>
              <w:rPr>
                <w:rFonts w:ascii="Merriweather" w:cs="Merriweather" w:eastAsia="Merriweather" w:hAnsi="Merriweather"/>
                <w:color w:val="ffffff"/>
                <w:sz w:val="22"/>
                <w:szCs w:val="22"/>
              </w:rPr>
            </w:pPr>
            <w:r w:rsidDel="00000000" w:rsidR="00000000" w:rsidRPr="00000000">
              <w:rPr>
                <w:rFonts w:ascii="Merriweather" w:cs="Merriweather" w:eastAsia="Merriweather" w:hAnsi="Merriweather"/>
                <w:b w:val="1"/>
                <w:color w:val="ffffff"/>
                <w:sz w:val="22"/>
                <w:szCs w:val="22"/>
                <w:rtl w:val="0"/>
              </w:rPr>
              <w:t xml:space="preserve">პროგრამის შემუშავების თარიღი და განახლების საკითხი</w:t>
            </w:r>
            <w:r w:rsidDel="00000000" w:rsidR="00000000" w:rsidRPr="00000000">
              <w:rPr>
                <w:rtl w:val="0"/>
              </w:rPr>
            </w:r>
          </w:p>
        </w:tc>
        <w:tc>
          <w:tcPr/>
          <w:p w:rsidR="00000000" w:rsidDel="00000000" w:rsidP="00000000" w:rsidRDefault="00000000" w:rsidRPr="00000000" w14:paraId="00000022">
            <w:pPr>
              <w:ind w:left="0" w:hanging="2"/>
              <w:jc w:val="both"/>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 xml:space="preserve">პროგრამა შემუშავებულია 2017 წელს და განახლებულია 2021 წელს. პროგრამის განახლება შესაძლებელია ყოველი სასწავლო წლის დაწყებამდე, პროგრამისა და სასწავლო პროცესის ხარისხის გაუმჯობესების მიზნით</w:t>
            </w:r>
          </w:p>
        </w:tc>
      </w:tr>
      <w:tr>
        <w:trPr>
          <w:cantSplit w:val="0"/>
          <w:tblHeader w:val="0"/>
        </w:trPr>
        <w:tc>
          <w:tcPr>
            <w:shd w:fill="8eaadb" w:val="clear"/>
          </w:tcPr>
          <w:p w:rsidR="00000000" w:rsidDel="00000000" w:rsidP="00000000" w:rsidRDefault="00000000" w:rsidRPr="00000000" w14:paraId="00000023">
            <w:pPr>
              <w:ind w:left="0" w:hanging="2"/>
              <w:rPr>
                <w:rFonts w:ascii="Merriweather" w:cs="Merriweather" w:eastAsia="Merriweather" w:hAnsi="Merriweather"/>
                <w:color w:val="ffffff"/>
                <w:sz w:val="22"/>
                <w:szCs w:val="22"/>
              </w:rPr>
            </w:pPr>
            <w:r w:rsidDel="00000000" w:rsidR="00000000" w:rsidRPr="00000000">
              <w:rPr>
                <w:rFonts w:ascii="Merriweather" w:cs="Merriweather" w:eastAsia="Merriweather" w:hAnsi="Merriweather"/>
                <w:b w:val="1"/>
                <w:color w:val="ffffff"/>
                <w:sz w:val="22"/>
                <w:szCs w:val="22"/>
                <w:rtl w:val="0"/>
              </w:rPr>
              <w:t xml:space="preserve">პროგრამის ხელმძღვანელი</w:t>
            </w:r>
            <w:r w:rsidDel="00000000" w:rsidR="00000000" w:rsidRPr="00000000">
              <w:rPr>
                <w:rtl w:val="0"/>
              </w:rPr>
            </w:r>
          </w:p>
        </w:tc>
        <w:tc>
          <w:tcPr/>
          <w:p w:rsidR="00000000" w:rsidDel="00000000" w:rsidP="00000000" w:rsidRDefault="00000000" w:rsidRPr="00000000" w14:paraId="00000024">
            <w:pPr>
              <w:ind w:left="0" w:hanging="2"/>
              <w:rPr>
                <w:rFonts w:ascii="Merriweather" w:cs="Merriweather" w:eastAsia="Merriweather" w:hAnsi="Merriweather"/>
                <w:sz w:val="22"/>
                <w:szCs w:val="22"/>
              </w:rPr>
            </w:pPr>
            <w:r w:rsidDel="00000000" w:rsidR="00000000" w:rsidRPr="00000000">
              <w:rPr>
                <w:rFonts w:ascii="Merriweather" w:cs="Merriweather" w:eastAsia="Merriweather" w:hAnsi="Merriweather"/>
                <w:b w:val="1"/>
                <w:sz w:val="22"/>
                <w:szCs w:val="22"/>
                <w:rtl w:val="0"/>
              </w:rPr>
              <w:t xml:space="preserve">ნინო დობორჯგინიძე,</w:t>
            </w:r>
            <w:r w:rsidDel="00000000" w:rsidR="00000000" w:rsidRPr="00000000">
              <w:rPr>
                <w:rFonts w:ascii="Merriweather" w:cs="Merriweather" w:eastAsia="Merriweather" w:hAnsi="Merriweather"/>
                <w:sz w:val="22"/>
                <w:szCs w:val="22"/>
                <w:rtl w:val="0"/>
              </w:rPr>
              <w:t xml:space="preserve"> პროფესორი,</w:t>
            </w:r>
          </w:p>
          <w:p w:rsidR="00000000" w:rsidDel="00000000" w:rsidP="00000000" w:rsidRDefault="00000000" w:rsidRPr="00000000" w14:paraId="00000025">
            <w:pPr>
              <w:ind w:left="0" w:hanging="2"/>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 xml:space="preserve">ლინგვისტურ კვლევათა ცენტრის დირექტორი nino_doborjginidze@iliauni.edu.ge </w:t>
            </w:r>
          </w:p>
        </w:tc>
      </w:tr>
      <w:tr>
        <w:trPr>
          <w:cantSplit w:val="0"/>
          <w:trHeight w:val="611" w:hRule="atLeast"/>
          <w:tblHeader w:val="0"/>
        </w:trPr>
        <w:tc>
          <w:tcPr>
            <w:gridSpan w:val="2"/>
            <w:shd w:fill="8eaadb" w:val="clear"/>
          </w:tcPr>
          <w:p w:rsidR="00000000" w:rsidDel="00000000" w:rsidP="00000000" w:rsidRDefault="00000000" w:rsidRPr="00000000" w14:paraId="00000026">
            <w:pPr>
              <w:ind w:left="0" w:hanging="2"/>
              <w:rPr>
                <w:rFonts w:ascii="Merriweather" w:cs="Merriweather" w:eastAsia="Merriweather" w:hAnsi="Merriweather"/>
                <w:color w:val="ffffff"/>
                <w:sz w:val="22"/>
                <w:szCs w:val="22"/>
              </w:rPr>
            </w:pPr>
            <w:r w:rsidDel="00000000" w:rsidR="00000000" w:rsidRPr="00000000">
              <w:rPr>
                <w:rFonts w:ascii="Merriweather" w:cs="Merriweather" w:eastAsia="Merriweather" w:hAnsi="Merriweather"/>
                <w:b w:val="1"/>
                <w:color w:val="ffffff"/>
                <w:sz w:val="22"/>
                <w:szCs w:val="22"/>
                <w:rtl w:val="0"/>
              </w:rPr>
              <w:t xml:space="preserve">პროგრამაზე დაშვების წინაპირობები </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8">
            <w:pPr>
              <w:numPr>
                <w:ilvl w:val="0"/>
                <w:numId w:val="1"/>
              </w:numPr>
              <w:ind w:left="0" w:hanging="2"/>
              <w:jc w:val="both"/>
              <w:rPr>
                <w:sz w:val="22"/>
                <w:szCs w:val="22"/>
              </w:rPr>
            </w:pPr>
            <w:r w:rsidDel="00000000" w:rsidR="00000000" w:rsidRPr="00000000">
              <w:rPr>
                <w:rFonts w:ascii="Merriweather" w:cs="Merriweather" w:eastAsia="Merriweather" w:hAnsi="Merriweather"/>
                <w:sz w:val="22"/>
                <w:szCs w:val="22"/>
                <w:rtl w:val="0"/>
              </w:rPr>
              <w:t xml:space="preserve">მაგისტრის ან მასთან გათანაბრებული აკადემიური ხარისხი;</w:t>
            </w:r>
            <w:r w:rsidDel="00000000" w:rsidR="00000000" w:rsidRPr="00000000">
              <w:rPr>
                <w:rtl w:val="0"/>
              </w:rPr>
            </w:r>
          </w:p>
          <w:p w:rsidR="00000000" w:rsidDel="00000000" w:rsidP="00000000" w:rsidRDefault="00000000" w:rsidRPr="00000000" w14:paraId="00000029">
            <w:pPr>
              <w:numPr>
                <w:ilvl w:val="0"/>
                <w:numId w:val="1"/>
              </w:numPr>
              <w:ind w:left="0" w:hanging="2"/>
              <w:jc w:val="both"/>
              <w:rPr>
                <w:sz w:val="22"/>
                <w:szCs w:val="22"/>
              </w:rPr>
            </w:pPr>
            <w:r w:rsidDel="00000000" w:rsidR="00000000" w:rsidRPr="00000000">
              <w:rPr>
                <w:rFonts w:ascii="Merriweather" w:cs="Merriweather" w:eastAsia="Merriweather" w:hAnsi="Merriweather"/>
                <w:sz w:val="22"/>
                <w:szCs w:val="22"/>
                <w:rtl w:val="0"/>
              </w:rPr>
              <w:t xml:space="preserve">წარმატებით ჩაბარებული შიდასაუნივერსიტეტო გამოცდა ინგლისურ ენაში ინგლისური ენის მინიმუმ B2 დონეზე დადასტურების მიზნით ან ინგლისური ენის ცოდნის დამადასტურებელი საერთაშორისო სერტიფიკატი (მინიმუმ B2 დონის შესაბამისი) ან ინგლისურენოვანი საბაკალავრო ან სამაგისტრო პროგრამის დასრულების დამადასტურებელი დიპლომი;*  </w:t>
            </w:r>
            <w:r w:rsidDel="00000000" w:rsidR="00000000" w:rsidRPr="00000000">
              <w:rPr>
                <w:rtl w:val="0"/>
              </w:rPr>
            </w:r>
          </w:p>
          <w:p w:rsidR="00000000" w:rsidDel="00000000" w:rsidP="00000000" w:rsidRDefault="00000000" w:rsidRPr="00000000" w14:paraId="0000002A">
            <w:pPr>
              <w:numPr>
                <w:ilvl w:val="0"/>
                <w:numId w:val="1"/>
              </w:numPr>
              <w:ind w:left="0" w:hanging="2"/>
              <w:jc w:val="both"/>
              <w:rPr>
                <w:sz w:val="22"/>
                <w:szCs w:val="22"/>
              </w:rPr>
            </w:pPr>
            <w:r w:rsidDel="00000000" w:rsidR="00000000" w:rsidRPr="00000000">
              <w:rPr>
                <w:rFonts w:ascii="Merriweather" w:cs="Merriweather" w:eastAsia="Merriweather" w:hAnsi="Merriweather"/>
                <w:sz w:val="22"/>
                <w:szCs w:val="22"/>
                <w:rtl w:val="0"/>
              </w:rPr>
              <w:t xml:space="preserve">სადოქტორო კვლევითი განაცხადი;</w:t>
            </w:r>
            <w:r w:rsidDel="00000000" w:rsidR="00000000" w:rsidRPr="00000000">
              <w:rPr>
                <w:rtl w:val="0"/>
              </w:rPr>
            </w:r>
          </w:p>
          <w:p w:rsidR="00000000" w:rsidDel="00000000" w:rsidP="00000000" w:rsidRDefault="00000000" w:rsidRPr="00000000" w14:paraId="0000002B">
            <w:pPr>
              <w:numPr>
                <w:ilvl w:val="0"/>
                <w:numId w:val="1"/>
              </w:numPr>
              <w:ind w:left="0" w:hanging="2"/>
              <w:jc w:val="both"/>
              <w:rPr>
                <w:sz w:val="22"/>
                <w:szCs w:val="22"/>
              </w:rPr>
            </w:pPr>
            <w:r w:rsidDel="00000000" w:rsidR="00000000" w:rsidRPr="00000000">
              <w:rPr>
                <w:rFonts w:ascii="Merriweather" w:cs="Merriweather" w:eastAsia="Merriweather" w:hAnsi="Merriweather"/>
                <w:sz w:val="22"/>
                <w:szCs w:val="22"/>
                <w:rtl w:val="0"/>
              </w:rPr>
              <w:t xml:space="preserve">ზეპირი გასაუბრება.  </w:t>
            </w:r>
            <w:r w:rsidDel="00000000" w:rsidR="00000000" w:rsidRPr="00000000">
              <w:rPr>
                <w:rtl w:val="0"/>
              </w:rPr>
            </w:r>
          </w:p>
          <w:p w:rsidR="00000000" w:rsidDel="00000000" w:rsidP="00000000" w:rsidRDefault="00000000" w:rsidRPr="00000000" w14:paraId="0000002C">
            <w:pPr>
              <w:ind w:left="0" w:hanging="2"/>
              <w:jc w:val="both"/>
              <w:rPr>
                <w:rFonts w:ascii="Merriweather" w:cs="Merriweather" w:eastAsia="Merriweather" w:hAnsi="Merriweather"/>
                <w:sz w:val="22"/>
                <w:szCs w:val="22"/>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line="240" w:lineRule="auto"/>
              <w:ind w:left="0" w:right="-18" w:hanging="2"/>
              <w:jc w:val="both"/>
              <w:rPr>
                <w:rFonts w:ascii="Merriweather" w:cs="Merriweather" w:eastAsia="Merriweather" w:hAnsi="Merriweather"/>
                <w:sz w:val="18"/>
                <w:szCs w:val="18"/>
              </w:rPr>
            </w:pPr>
            <w:r w:rsidDel="00000000" w:rsidR="00000000" w:rsidRPr="00000000">
              <w:rPr>
                <w:rFonts w:ascii="Merriweather" w:cs="Merriweather" w:eastAsia="Merriweather" w:hAnsi="Merriweather"/>
                <w:sz w:val="22"/>
                <w:szCs w:val="22"/>
                <w:rtl w:val="0"/>
              </w:rPr>
              <w:t xml:space="preserve">*</w:t>
            </w:r>
            <w:r w:rsidDel="00000000" w:rsidR="00000000" w:rsidRPr="00000000">
              <w:rPr>
                <w:rFonts w:ascii="Merriweather" w:cs="Merriweather" w:eastAsia="Merriweather" w:hAnsi="Merriweather"/>
                <w:sz w:val="18"/>
                <w:szCs w:val="18"/>
                <w:rtl w:val="0"/>
              </w:rPr>
              <w:t xml:space="preserve"> უცხოეთში მიღებული განათლების დამადასტურებელი დიპლომის აღიარება უნდა იყოს დადასტურებული სსიპ - განათლების ხარისხის განვითარების ეროვნული ცენტრის მიერ. </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line="240" w:lineRule="auto"/>
              <w:ind w:left="0" w:right="-18" w:hanging="2"/>
              <w:jc w:val="both"/>
              <w:rPr>
                <w:rFonts w:ascii="Merriweather" w:cs="Merriweather" w:eastAsia="Merriweather" w:hAnsi="Merriweather"/>
                <w:sz w:val="18"/>
                <w:szCs w:val="18"/>
              </w:rPr>
            </w:pPr>
            <w:r w:rsidDel="00000000" w:rsidR="00000000" w:rsidRPr="00000000">
              <w:rPr>
                <w:rtl w:val="0"/>
              </w:rPr>
            </w:r>
          </w:p>
          <w:p w:rsidR="00000000" w:rsidDel="00000000" w:rsidP="00000000" w:rsidRDefault="00000000" w:rsidRPr="00000000" w14:paraId="0000002F">
            <w:pPr>
              <w:ind w:left="0" w:hanging="2"/>
              <w:jc w:val="both"/>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 xml:space="preserve">დეტალური ინფორმაცია პროგრამაზე მიღების პირობების და კრიტერიუმების შესახებ მოცემულია დოკუმენტში „სადოქტორო პროგრამაზე მიღების პროცედურები და შეფასების სისტემა“. მიღების შესახებ ინფორმაცია თავსდება ილიას სახელმწიფო უნივერსიტეტის ვებგვერდზე </w:t>
            </w:r>
            <w:hyperlink r:id="rId9">
              <w:r w:rsidDel="00000000" w:rsidR="00000000" w:rsidRPr="00000000">
                <w:rPr>
                  <w:rFonts w:ascii="Merriweather" w:cs="Merriweather" w:eastAsia="Merriweather" w:hAnsi="Merriweather"/>
                  <w:sz w:val="22"/>
                  <w:szCs w:val="22"/>
                  <w:rtl w:val="0"/>
                </w:rPr>
                <w:t xml:space="preserve">www.iliauni.edu.ge.</w:t>
              </w:r>
            </w:hyperlink>
            <w:r w:rsidDel="00000000" w:rsidR="00000000" w:rsidRPr="00000000">
              <w:rPr>
                <w:rtl w:val="0"/>
              </w:rPr>
            </w:r>
          </w:p>
        </w:tc>
      </w:tr>
      <w:tr>
        <w:trPr>
          <w:cantSplit w:val="0"/>
          <w:trHeight w:val="557" w:hRule="atLeast"/>
          <w:tblHeader w:val="0"/>
        </w:trPr>
        <w:tc>
          <w:tcPr>
            <w:gridSpan w:val="2"/>
            <w:shd w:fill="8eaadb" w:val="clear"/>
          </w:tcPr>
          <w:p w:rsidR="00000000" w:rsidDel="00000000" w:rsidP="00000000" w:rsidRDefault="00000000" w:rsidRPr="00000000" w14:paraId="00000031">
            <w:pPr>
              <w:ind w:left="0" w:hanging="2"/>
              <w:rPr>
                <w:rFonts w:ascii="Merriweather" w:cs="Merriweather" w:eastAsia="Merriweather" w:hAnsi="Merriweather"/>
                <w:color w:val="ffffff"/>
                <w:sz w:val="22"/>
                <w:szCs w:val="22"/>
              </w:rPr>
            </w:pPr>
            <w:r w:rsidDel="00000000" w:rsidR="00000000" w:rsidRPr="00000000">
              <w:rPr>
                <w:rFonts w:ascii="Merriweather" w:cs="Merriweather" w:eastAsia="Merriweather" w:hAnsi="Merriweather"/>
                <w:b w:val="1"/>
                <w:color w:val="ffffff"/>
                <w:sz w:val="22"/>
                <w:szCs w:val="22"/>
                <w:rtl w:val="0"/>
              </w:rPr>
              <w:t xml:space="preserve">სადოქტორო პროგრამის დახასიათება/კონცეფცია</w:t>
            </w:r>
            <w:r w:rsidDel="00000000" w:rsidR="00000000" w:rsidRPr="00000000">
              <w:rPr>
                <w:rtl w:val="0"/>
              </w:rPr>
            </w:r>
          </w:p>
        </w:tc>
      </w:tr>
      <w:tr>
        <w:trPr>
          <w:cantSplit w:val="0"/>
          <w:trHeight w:val="2069" w:hRule="atLeast"/>
          <w:tblHeader w:val="0"/>
        </w:trPr>
        <w:tc>
          <w:tcPr>
            <w:gridSpan w:val="2"/>
          </w:tcPr>
          <w:p w:rsidR="00000000" w:rsidDel="00000000" w:rsidP="00000000" w:rsidRDefault="00000000" w:rsidRPr="00000000" w14:paraId="00000033">
            <w:pPr>
              <w:ind w:left="0" w:hanging="2"/>
              <w:jc w:val="both"/>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 xml:space="preserve">ციფრული ჰუმანიტარიის სადოქტორო პროგრამა ორიენტირებულია კვლევასა და სწავლებაში თანამედროვე ციფრული ჰუმანიტარიისა და კომპიუტერული ლინგვისტიკის, აგრეთვე კორპუსზე დაფუძნებული ლექსიკოგრაფიის სტანდარტების დანერგვაზე. ამგვარი მიდგომა ქართველოლოგიის გადაუდებელი ამოცანაა, ვინაიდან როგორც ქართული, ისე საქართველოში აღმოჩენილი ან დაცული უცხოენოვანი კულტურული მემკვიდრეობის კვლევისათვის აუცილებელია მათი დოკუმენტირება უახლესი და საერთაშორისო ციფრული სტანდარტების შესაბამისად. ამასთან ერთად მნიშვნელოვანია ქართული ენისათვის ლექსიკოგრაფიული, კორპუსული და, ზოგადად, ენობრივი რესურსების შექმნა ლექსიკოგრაფიის, კომპიუტერული და კორპუსის ენათმეცნიერებისა და ბუნებრივი ენის დამუშავების მეთოდების კომპლექსური გამოყენებითა და ინტერდისციპლინური მიდგომებით. </w:t>
            </w:r>
          </w:p>
          <w:p w:rsidR="00000000" w:rsidDel="00000000" w:rsidP="00000000" w:rsidRDefault="00000000" w:rsidRPr="00000000" w14:paraId="00000034">
            <w:pPr>
              <w:ind w:left="0" w:hanging="2"/>
              <w:jc w:val="both"/>
              <w:rPr>
                <w:rFonts w:ascii="Merriweather" w:cs="Merriweather" w:eastAsia="Merriweather" w:hAnsi="Merriweather"/>
                <w:sz w:val="22"/>
                <w:szCs w:val="22"/>
              </w:rPr>
            </w:pPr>
            <w:r w:rsidDel="00000000" w:rsidR="00000000" w:rsidRPr="00000000">
              <w:rPr>
                <w:rtl w:val="0"/>
              </w:rPr>
            </w:r>
          </w:p>
          <w:p w:rsidR="00000000" w:rsidDel="00000000" w:rsidP="00000000" w:rsidRDefault="00000000" w:rsidRPr="00000000" w14:paraId="00000035">
            <w:pPr>
              <w:ind w:left="0" w:hanging="2"/>
              <w:jc w:val="both"/>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 xml:space="preserve">სადოქტორო პროგრამა მოიცავს ციფრული ჰუმანიტარიის ოთხ მიმართულებას: </w:t>
            </w:r>
            <w:r w:rsidDel="00000000" w:rsidR="00000000" w:rsidRPr="00000000">
              <w:rPr>
                <w:rFonts w:ascii="Merriweather" w:cs="Merriweather" w:eastAsia="Merriweather" w:hAnsi="Merriweather"/>
                <w:b w:val="1"/>
                <w:sz w:val="22"/>
                <w:szCs w:val="22"/>
                <w:rtl w:val="0"/>
              </w:rPr>
              <w:t xml:space="preserve">ციფრული ეპიგრაფიკა, კომპიუტერული და კორპუსის ენათმეცნიერება, ციფრული პროსოპოგრაფია, ელექტრონული ლექსიკოგრაფია</w:t>
            </w:r>
            <w:r w:rsidDel="00000000" w:rsidR="00000000" w:rsidRPr="00000000">
              <w:rPr>
                <w:rFonts w:ascii="Merriweather" w:cs="Merriweather" w:eastAsia="Merriweather" w:hAnsi="Merriweather"/>
                <w:sz w:val="22"/>
                <w:szCs w:val="22"/>
                <w:rtl w:val="0"/>
              </w:rPr>
              <w:t xml:space="preserve"> და დოქტორანტს აძლევს შესაძლებლობას საკვლევი კითხვიდან/ჰიპოთეზიდან გამომდინარე, შექმნას მონაცემთა სტრუქტურირებული, ანოტირებული ბაზები და საანოტაციო ინსტრუმენტები, თანამედროვე ლექსიკოგრაფიული და კორპუსული რესურსები, რაც ფაქტებისა და მონაცემების ანალიზისათვის სრულიად ახალ გზებს წარმოაჩენს. პროგრამა აერთიანებს ილიას სახელმწიფო უნივერსიტეტში ამ მიმართულებით მიმდინარე კვლევებს და უზრუნველყოფს კავშირს ევროპის წამყვან უნივერსიტეტებთან. </w:t>
            </w:r>
          </w:p>
        </w:tc>
      </w:tr>
      <w:tr>
        <w:trPr>
          <w:cantSplit w:val="0"/>
          <w:trHeight w:val="255" w:hRule="atLeast"/>
          <w:tblHeader w:val="0"/>
        </w:trPr>
        <w:tc>
          <w:tcPr>
            <w:gridSpan w:val="2"/>
            <w:shd w:fill="8eaadb" w:val="clear"/>
          </w:tcPr>
          <w:p w:rsidR="00000000" w:rsidDel="00000000" w:rsidP="00000000" w:rsidRDefault="00000000" w:rsidRPr="00000000" w14:paraId="00000037">
            <w:pPr>
              <w:ind w:left="0" w:hanging="2"/>
              <w:rPr>
                <w:rFonts w:ascii="Merriweather" w:cs="Merriweather" w:eastAsia="Merriweather" w:hAnsi="Merriweather"/>
                <w:color w:val="ffffff"/>
                <w:sz w:val="22"/>
                <w:szCs w:val="22"/>
              </w:rPr>
            </w:pPr>
            <w:r w:rsidDel="00000000" w:rsidR="00000000" w:rsidRPr="00000000">
              <w:rPr>
                <w:rFonts w:ascii="Merriweather" w:cs="Merriweather" w:eastAsia="Merriweather" w:hAnsi="Merriweather"/>
                <w:b w:val="1"/>
                <w:color w:val="ffffff"/>
                <w:sz w:val="22"/>
                <w:szCs w:val="22"/>
                <w:rtl w:val="0"/>
              </w:rPr>
              <w:t xml:space="preserve">პროგრამის  მიზნები</w:t>
            </w:r>
            <w:r w:rsidDel="00000000" w:rsidR="00000000" w:rsidRPr="00000000">
              <w:rPr>
                <w:rtl w:val="0"/>
              </w:rPr>
            </w:r>
          </w:p>
        </w:tc>
      </w:tr>
      <w:tr>
        <w:trPr>
          <w:cantSplit w:val="0"/>
          <w:trHeight w:val="2294" w:hRule="atLeast"/>
          <w:tblHeader w:val="0"/>
        </w:trPr>
        <w:tc>
          <w:tcPr>
            <w:gridSpan w:val="2"/>
            <w:tcBorders>
              <w:bottom w:color="a4c2f4" w:space="0" w:sz="4" w:val="single"/>
            </w:tcBorders>
          </w:tcPr>
          <w:p w:rsidR="00000000" w:rsidDel="00000000" w:rsidP="00000000" w:rsidRDefault="00000000" w:rsidRPr="00000000" w14:paraId="00000039">
            <w:pPr>
              <w:ind w:left="0" w:hanging="2"/>
              <w:jc w:val="both"/>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 xml:space="preserve">პროგრამის მიზანია, მოამზადოს ციფრული ჰუმანიტარიის დარგში ახალი თაობის მკვლევრები, რომლებიც აღჭურვილნი იქნებიან ინტერდისცილინური ცოდნითა და უნარებით და შეძლებენ განახორციელონ ინოვაციური და ორიგინალური კვლევა თანამედროვე ინფორმაციის, ტექნოლოგიებისა და მეთოდების გამოყენებით ციფრული ეპიგრაფიკის, კომპიუტერული და კორპუსის ენათმეცნიერების, ციფრული პროსოპოგრაფიისა ან  ელექტრონული ლექსიკოგრაფიის მიმართულებით და მოახდენენ ცოდნის ტრანსფერს აუდიტორიასა და საერთაშორისო რეფერირებადი პუბლიკაციის დონეზე.</w:t>
            </w:r>
          </w:p>
          <w:p w:rsidR="00000000" w:rsidDel="00000000" w:rsidP="00000000" w:rsidRDefault="00000000" w:rsidRPr="00000000" w14:paraId="0000003A">
            <w:pPr>
              <w:ind w:left="0" w:hanging="2"/>
              <w:jc w:val="both"/>
              <w:rPr>
                <w:rFonts w:ascii="Merriweather" w:cs="Merriweather" w:eastAsia="Merriweather" w:hAnsi="Merriweather"/>
                <w:sz w:val="22"/>
                <w:szCs w:val="22"/>
              </w:rPr>
            </w:pPr>
            <w:r w:rsidDel="00000000" w:rsidR="00000000" w:rsidRPr="00000000">
              <w:rPr>
                <w:rtl w:val="0"/>
              </w:rPr>
            </w:r>
          </w:p>
          <w:p w:rsidR="00000000" w:rsidDel="00000000" w:rsidP="00000000" w:rsidRDefault="00000000" w:rsidRPr="00000000" w14:paraId="0000003B">
            <w:pPr>
              <w:ind w:left="0" w:hanging="2"/>
              <w:jc w:val="both"/>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 xml:space="preserve">პროგრამა ქმნის მაღალი ხარისხის კვლევით გარემოს და შესაძლებლობას აძლევს სტუდენტებს, გაეცნონ და მოახდინონ ქართულენოვანი და საქართველოში დაცული უცხოენოვანი კულტურული მემკვიდრეობის დოკუმენტირება საერთაშორისო სტანდარტის შესაბამისად, შექმნან მონაცემთა სტრუქტურირებული, ანოტირებული ბაზები და საანოტაციო ინსტრუმენტები, შექმნან თანამედროვე ლექსიკოგრაფიული და კორპუსული რესურსები მანქანურ თარგმანსა და სხვა აპლიკაციებში გამოსაყენებლად. პროგრამა ამზადებს კურსდამთავრებულებს წარმატებული კარიერისთივს როგორც აკადემიურ სივრცეში, ასევე მის ფარგლებს გარეთ.</w:t>
            </w:r>
          </w:p>
        </w:tc>
      </w:tr>
      <w:tr>
        <w:trPr>
          <w:cantSplit w:val="0"/>
          <w:trHeight w:val="285" w:hRule="atLeast"/>
          <w:tblHeader w:val="0"/>
        </w:trPr>
        <w:tc>
          <w:tcPr>
            <w:gridSpan w:val="2"/>
            <w:tcBorders>
              <w:top w:color="a4c2f4" w:space="0" w:sz="4" w:val="single"/>
              <w:left w:color="a4c2f4" w:space="0" w:sz="4" w:val="single"/>
              <w:bottom w:color="a4c2f4" w:space="0" w:sz="4" w:val="single"/>
              <w:right w:color="a4c2f4" w:space="0" w:sz="4" w:val="single"/>
            </w:tcBorders>
            <w:shd w:fill="8eaadb" w:val="clear"/>
          </w:tcPr>
          <w:p w:rsidR="00000000" w:rsidDel="00000000" w:rsidP="00000000" w:rsidRDefault="00000000" w:rsidRPr="00000000" w14:paraId="0000003D">
            <w:pPr>
              <w:ind w:left="0" w:hanging="2"/>
              <w:rPr>
                <w:rFonts w:ascii="Merriweather" w:cs="Merriweather" w:eastAsia="Merriweather" w:hAnsi="Merriweather"/>
                <w:color w:val="ffffff"/>
                <w:sz w:val="22"/>
                <w:szCs w:val="22"/>
              </w:rPr>
            </w:pPr>
            <w:r w:rsidDel="00000000" w:rsidR="00000000" w:rsidRPr="00000000">
              <w:rPr>
                <w:rFonts w:ascii="Merriweather" w:cs="Merriweather" w:eastAsia="Merriweather" w:hAnsi="Merriweather"/>
                <w:b w:val="1"/>
                <w:color w:val="ffffff"/>
                <w:sz w:val="22"/>
                <w:szCs w:val="22"/>
                <w:rtl w:val="0"/>
              </w:rPr>
              <w:t xml:space="preserve">სწავლების მეთოდები </w:t>
            </w:r>
            <w:r w:rsidDel="00000000" w:rsidR="00000000" w:rsidRPr="00000000">
              <w:rPr>
                <w:rtl w:val="0"/>
              </w:rPr>
            </w:r>
          </w:p>
        </w:tc>
      </w:tr>
      <w:tr>
        <w:trPr>
          <w:cantSplit w:val="0"/>
          <w:tblHeader w:val="0"/>
        </w:trPr>
        <w:tc>
          <w:tcPr>
            <w:gridSpan w:val="2"/>
            <w:tcBorders>
              <w:top w:color="a4c2f4" w:space="0" w:sz="4" w:val="single"/>
            </w:tcBorders>
          </w:tcPr>
          <w:p w:rsidR="00000000" w:rsidDel="00000000" w:rsidP="00000000" w:rsidRDefault="00000000" w:rsidRPr="00000000" w14:paraId="0000003F">
            <w:pPr>
              <w:numPr>
                <w:ilvl w:val="0"/>
                <w:numId w:val="7"/>
              </w:numPr>
              <w:ind w:left="0" w:hanging="2"/>
              <w:jc w:val="both"/>
              <w:rPr>
                <w:sz w:val="22"/>
                <w:szCs w:val="22"/>
                <w:highlight w:val="white"/>
              </w:rPr>
            </w:pPr>
            <w:r w:rsidDel="00000000" w:rsidR="00000000" w:rsidRPr="00000000">
              <w:rPr>
                <w:rFonts w:ascii="Merriweather" w:cs="Merriweather" w:eastAsia="Merriweather" w:hAnsi="Merriweather"/>
                <w:sz w:val="22"/>
                <w:szCs w:val="22"/>
                <w:highlight w:val="white"/>
                <w:rtl w:val="0"/>
              </w:rPr>
              <w:t xml:space="preserve">ლექცია და სემინარი;</w:t>
            </w:r>
            <w:r w:rsidDel="00000000" w:rsidR="00000000" w:rsidRPr="00000000">
              <w:rPr>
                <w:rtl w:val="0"/>
              </w:rPr>
            </w:r>
          </w:p>
          <w:p w:rsidR="00000000" w:rsidDel="00000000" w:rsidP="00000000" w:rsidRDefault="00000000" w:rsidRPr="00000000" w14:paraId="00000040">
            <w:pPr>
              <w:numPr>
                <w:ilvl w:val="0"/>
                <w:numId w:val="7"/>
              </w:numPr>
              <w:ind w:left="0" w:hanging="2"/>
              <w:jc w:val="both"/>
              <w:rPr>
                <w:sz w:val="22"/>
                <w:szCs w:val="22"/>
                <w:highlight w:val="white"/>
              </w:rPr>
            </w:pPr>
            <w:r w:rsidDel="00000000" w:rsidR="00000000" w:rsidRPr="00000000">
              <w:rPr>
                <w:rFonts w:ascii="Merriweather" w:cs="Merriweather" w:eastAsia="Merriweather" w:hAnsi="Merriweather"/>
                <w:sz w:val="22"/>
                <w:szCs w:val="22"/>
                <w:highlight w:val="white"/>
                <w:rtl w:val="0"/>
              </w:rPr>
              <w:t xml:space="preserve">პრაქტიკული მეთოდი;</w:t>
            </w:r>
            <w:r w:rsidDel="00000000" w:rsidR="00000000" w:rsidRPr="00000000">
              <w:rPr>
                <w:rtl w:val="0"/>
              </w:rPr>
            </w:r>
          </w:p>
          <w:p w:rsidR="00000000" w:rsidDel="00000000" w:rsidP="00000000" w:rsidRDefault="00000000" w:rsidRPr="00000000" w14:paraId="00000041">
            <w:pPr>
              <w:numPr>
                <w:ilvl w:val="0"/>
                <w:numId w:val="7"/>
              </w:numPr>
              <w:ind w:left="0" w:hanging="2"/>
              <w:jc w:val="both"/>
              <w:rPr>
                <w:sz w:val="22"/>
                <w:szCs w:val="22"/>
                <w:highlight w:val="white"/>
              </w:rPr>
            </w:pPr>
            <w:r w:rsidDel="00000000" w:rsidR="00000000" w:rsidRPr="00000000">
              <w:rPr>
                <w:rFonts w:ascii="Merriweather" w:cs="Merriweather" w:eastAsia="Merriweather" w:hAnsi="Merriweather"/>
                <w:sz w:val="22"/>
                <w:szCs w:val="22"/>
                <w:highlight w:val="white"/>
                <w:rtl w:val="0"/>
              </w:rPr>
              <w:t xml:space="preserve">ელექტრონული სწავლება;</w:t>
            </w:r>
            <w:r w:rsidDel="00000000" w:rsidR="00000000" w:rsidRPr="00000000">
              <w:rPr>
                <w:rtl w:val="0"/>
              </w:rPr>
            </w:r>
          </w:p>
          <w:p w:rsidR="00000000" w:rsidDel="00000000" w:rsidP="00000000" w:rsidRDefault="00000000" w:rsidRPr="00000000" w14:paraId="00000042">
            <w:pPr>
              <w:numPr>
                <w:ilvl w:val="0"/>
                <w:numId w:val="7"/>
              </w:numPr>
              <w:ind w:left="0" w:hanging="2"/>
              <w:jc w:val="both"/>
              <w:rPr>
                <w:sz w:val="22"/>
                <w:szCs w:val="22"/>
                <w:highlight w:val="white"/>
              </w:rPr>
            </w:pPr>
            <w:r w:rsidDel="00000000" w:rsidR="00000000" w:rsidRPr="00000000">
              <w:rPr>
                <w:rFonts w:ascii="Merriweather" w:cs="Merriweather" w:eastAsia="Merriweather" w:hAnsi="Merriweather"/>
                <w:sz w:val="22"/>
                <w:szCs w:val="22"/>
                <w:highlight w:val="white"/>
                <w:rtl w:val="0"/>
              </w:rPr>
              <w:t xml:space="preserve">დემონსტრირების მეთოდი;</w:t>
            </w:r>
            <w:r w:rsidDel="00000000" w:rsidR="00000000" w:rsidRPr="00000000">
              <w:rPr>
                <w:rtl w:val="0"/>
              </w:rPr>
            </w:r>
          </w:p>
          <w:p w:rsidR="00000000" w:rsidDel="00000000" w:rsidP="00000000" w:rsidRDefault="00000000" w:rsidRPr="00000000" w14:paraId="00000043">
            <w:pPr>
              <w:numPr>
                <w:ilvl w:val="0"/>
                <w:numId w:val="7"/>
              </w:numPr>
              <w:ind w:left="0" w:hanging="2"/>
              <w:jc w:val="both"/>
              <w:rPr>
                <w:sz w:val="22"/>
                <w:szCs w:val="22"/>
                <w:highlight w:val="white"/>
              </w:rPr>
            </w:pPr>
            <w:r w:rsidDel="00000000" w:rsidR="00000000" w:rsidRPr="00000000">
              <w:rPr>
                <w:rFonts w:ascii="Merriweather" w:cs="Merriweather" w:eastAsia="Merriweather" w:hAnsi="Merriweather"/>
                <w:sz w:val="22"/>
                <w:szCs w:val="22"/>
                <w:highlight w:val="white"/>
                <w:rtl w:val="0"/>
              </w:rPr>
              <w:t xml:space="preserve">ინდივიდუალური და ჯგუფური მუშაობა;</w:t>
            </w:r>
            <w:r w:rsidDel="00000000" w:rsidR="00000000" w:rsidRPr="00000000">
              <w:rPr>
                <w:rtl w:val="0"/>
              </w:rPr>
            </w:r>
          </w:p>
          <w:p w:rsidR="00000000" w:rsidDel="00000000" w:rsidP="00000000" w:rsidRDefault="00000000" w:rsidRPr="00000000" w14:paraId="00000044">
            <w:pPr>
              <w:numPr>
                <w:ilvl w:val="0"/>
                <w:numId w:val="7"/>
              </w:numPr>
              <w:ind w:left="0" w:hanging="2"/>
              <w:jc w:val="both"/>
              <w:rPr>
                <w:sz w:val="22"/>
                <w:szCs w:val="22"/>
                <w:highlight w:val="white"/>
              </w:rPr>
            </w:pPr>
            <w:r w:rsidDel="00000000" w:rsidR="00000000" w:rsidRPr="00000000">
              <w:rPr>
                <w:rFonts w:ascii="Merriweather" w:cs="Merriweather" w:eastAsia="Merriweather" w:hAnsi="Merriweather"/>
                <w:sz w:val="22"/>
                <w:szCs w:val="22"/>
                <w:highlight w:val="white"/>
                <w:rtl w:val="0"/>
              </w:rPr>
              <w:t xml:space="preserve">დისკუსია;</w:t>
            </w:r>
            <w:r w:rsidDel="00000000" w:rsidR="00000000" w:rsidRPr="00000000">
              <w:rPr>
                <w:rtl w:val="0"/>
              </w:rPr>
            </w:r>
          </w:p>
          <w:p w:rsidR="00000000" w:rsidDel="00000000" w:rsidP="00000000" w:rsidRDefault="00000000" w:rsidRPr="00000000" w14:paraId="00000045">
            <w:pPr>
              <w:numPr>
                <w:ilvl w:val="0"/>
                <w:numId w:val="7"/>
              </w:numPr>
              <w:ind w:left="0" w:hanging="2"/>
              <w:jc w:val="both"/>
              <w:rPr>
                <w:sz w:val="22"/>
                <w:szCs w:val="22"/>
                <w:highlight w:val="white"/>
              </w:rPr>
            </w:pPr>
            <w:r w:rsidDel="00000000" w:rsidR="00000000" w:rsidRPr="00000000">
              <w:rPr>
                <w:rFonts w:ascii="Merriweather" w:cs="Merriweather" w:eastAsia="Merriweather" w:hAnsi="Merriweather"/>
                <w:sz w:val="22"/>
                <w:szCs w:val="22"/>
                <w:highlight w:val="white"/>
                <w:rtl w:val="0"/>
              </w:rPr>
              <w:t xml:space="preserve">შემთხვევის ანალიზი;</w:t>
            </w:r>
            <w:r w:rsidDel="00000000" w:rsidR="00000000" w:rsidRPr="00000000">
              <w:rPr>
                <w:rtl w:val="0"/>
              </w:rPr>
            </w:r>
          </w:p>
          <w:p w:rsidR="00000000" w:rsidDel="00000000" w:rsidP="00000000" w:rsidRDefault="00000000" w:rsidRPr="00000000" w14:paraId="00000046">
            <w:pPr>
              <w:numPr>
                <w:ilvl w:val="0"/>
                <w:numId w:val="7"/>
              </w:numPr>
              <w:ind w:left="0" w:hanging="2"/>
              <w:jc w:val="both"/>
              <w:rPr>
                <w:sz w:val="22"/>
                <w:szCs w:val="22"/>
                <w:highlight w:val="white"/>
              </w:rPr>
            </w:pPr>
            <w:r w:rsidDel="00000000" w:rsidR="00000000" w:rsidRPr="00000000">
              <w:rPr>
                <w:rFonts w:ascii="Merriweather" w:cs="Merriweather" w:eastAsia="Merriweather" w:hAnsi="Merriweather"/>
                <w:sz w:val="22"/>
                <w:szCs w:val="22"/>
                <w:highlight w:val="white"/>
                <w:rtl w:val="0"/>
              </w:rPr>
              <w:t xml:space="preserve">მოდელირება/სიმულაცია;</w:t>
            </w:r>
            <w:r w:rsidDel="00000000" w:rsidR="00000000" w:rsidRPr="00000000">
              <w:rPr>
                <w:rtl w:val="0"/>
              </w:rPr>
            </w:r>
          </w:p>
          <w:p w:rsidR="00000000" w:rsidDel="00000000" w:rsidP="00000000" w:rsidRDefault="00000000" w:rsidRPr="00000000" w14:paraId="00000047">
            <w:pPr>
              <w:numPr>
                <w:ilvl w:val="0"/>
                <w:numId w:val="7"/>
              </w:numPr>
              <w:ind w:left="0" w:hanging="2"/>
              <w:jc w:val="both"/>
              <w:rPr>
                <w:sz w:val="22"/>
                <w:szCs w:val="22"/>
                <w:highlight w:val="white"/>
              </w:rPr>
            </w:pPr>
            <w:r w:rsidDel="00000000" w:rsidR="00000000" w:rsidRPr="00000000">
              <w:rPr>
                <w:rFonts w:ascii="Merriweather" w:cs="Merriweather" w:eastAsia="Merriweather" w:hAnsi="Merriweather"/>
                <w:sz w:val="22"/>
                <w:szCs w:val="22"/>
                <w:highlight w:val="white"/>
                <w:rtl w:val="0"/>
              </w:rPr>
              <w:t xml:space="preserve">ანალიზი და სინთეზი;</w:t>
            </w:r>
            <w:r w:rsidDel="00000000" w:rsidR="00000000" w:rsidRPr="00000000">
              <w:rPr>
                <w:rtl w:val="0"/>
              </w:rPr>
            </w:r>
          </w:p>
          <w:p w:rsidR="00000000" w:rsidDel="00000000" w:rsidP="00000000" w:rsidRDefault="00000000" w:rsidRPr="00000000" w14:paraId="00000048">
            <w:pPr>
              <w:numPr>
                <w:ilvl w:val="0"/>
                <w:numId w:val="7"/>
              </w:numPr>
              <w:ind w:left="0" w:hanging="2"/>
              <w:jc w:val="both"/>
              <w:rPr>
                <w:sz w:val="22"/>
                <w:szCs w:val="22"/>
                <w:highlight w:val="white"/>
              </w:rPr>
            </w:pPr>
            <w:r w:rsidDel="00000000" w:rsidR="00000000" w:rsidRPr="00000000">
              <w:rPr>
                <w:rFonts w:ascii="Merriweather" w:cs="Merriweather" w:eastAsia="Merriweather" w:hAnsi="Merriweather"/>
                <w:sz w:val="22"/>
                <w:szCs w:val="22"/>
                <w:highlight w:val="white"/>
                <w:rtl w:val="0"/>
              </w:rPr>
              <w:t xml:space="preserve">ინდუქციური და დედუქციური მეთოდები; </w:t>
            </w:r>
            <w:r w:rsidDel="00000000" w:rsidR="00000000" w:rsidRPr="00000000">
              <w:rPr>
                <w:rtl w:val="0"/>
              </w:rPr>
            </w:r>
          </w:p>
          <w:p w:rsidR="00000000" w:rsidDel="00000000" w:rsidP="00000000" w:rsidRDefault="00000000" w:rsidRPr="00000000" w14:paraId="00000049">
            <w:pPr>
              <w:numPr>
                <w:ilvl w:val="0"/>
                <w:numId w:val="7"/>
              </w:numPr>
              <w:ind w:left="0" w:hanging="2"/>
              <w:jc w:val="both"/>
              <w:rPr>
                <w:sz w:val="22"/>
                <w:szCs w:val="22"/>
                <w:highlight w:val="white"/>
              </w:rPr>
            </w:pPr>
            <w:r w:rsidDel="00000000" w:rsidR="00000000" w:rsidRPr="00000000">
              <w:rPr>
                <w:rFonts w:ascii="Merriweather" w:cs="Merriweather" w:eastAsia="Merriweather" w:hAnsi="Merriweather"/>
                <w:sz w:val="22"/>
                <w:szCs w:val="22"/>
                <w:highlight w:val="white"/>
                <w:rtl w:val="0"/>
              </w:rPr>
              <w:t xml:space="preserve">საველე მუშაობა; </w:t>
            </w:r>
            <w:r w:rsidDel="00000000" w:rsidR="00000000" w:rsidRPr="00000000">
              <w:rPr>
                <w:rtl w:val="0"/>
              </w:rPr>
            </w:r>
          </w:p>
          <w:p w:rsidR="00000000" w:rsidDel="00000000" w:rsidP="00000000" w:rsidRDefault="00000000" w:rsidRPr="00000000" w14:paraId="0000004A">
            <w:pPr>
              <w:numPr>
                <w:ilvl w:val="0"/>
                <w:numId w:val="7"/>
              </w:numPr>
              <w:ind w:left="0" w:hanging="2"/>
              <w:jc w:val="both"/>
              <w:rPr>
                <w:highlight w:val="white"/>
              </w:rPr>
            </w:pPr>
            <w:r w:rsidDel="00000000" w:rsidR="00000000" w:rsidRPr="00000000">
              <w:rPr>
                <w:rFonts w:ascii="Merriweather" w:cs="Merriweather" w:eastAsia="Merriweather" w:hAnsi="Merriweather"/>
                <w:sz w:val="22"/>
                <w:szCs w:val="22"/>
                <w:highlight w:val="white"/>
                <w:rtl w:val="0"/>
              </w:rPr>
              <w:t xml:space="preserve">სუპერვიზია და სხვ.;</w:t>
            </w:r>
            <w:r w:rsidDel="00000000" w:rsidR="00000000" w:rsidRPr="00000000">
              <w:rPr>
                <w:rtl w:val="0"/>
              </w:rPr>
            </w:r>
          </w:p>
          <w:p w:rsidR="00000000" w:rsidDel="00000000" w:rsidP="00000000" w:rsidRDefault="00000000" w:rsidRPr="00000000" w14:paraId="0000004B">
            <w:pPr>
              <w:ind w:left="0" w:hanging="2"/>
              <w:jc w:val="both"/>
              <w:rPr>
                <w:rFonts w:ascii="Merriweather" w:cs="Merriweather" w:eastAsia="Merriweather" w:hAnsi="Merriweather"/>
                <w:sz w:val="22"/>
                <w:szCs w:val="22"/>
                <w:highlight w:val="white"/>
              </w:rPr>
            </w:pPr>
            <w:r w:rsidDel="00000000" w:rsidR="00000000" w:rsidRPr="00000000">
              <w:rPr>
                <w:rtl w:val="0"/>
              </w:rPr>
            </w:r>
          </w:p>
          <w:p w:rsidR="00000000" w:rsidDel="00000000" w:rsidP="00000000" w:rsidRDefault="00000000" w:rsidRPr="00000000" w14:paraId="0000004C">
            <w:pPr>
              <w:ind w:left="0" w:hanging="2"/>
              <w:jc w:val="both"/>
              <w:rPr>
                <w:rFonts w:ascii="Merriweather" w:cs="Merriweather" w:eastAsia="Merriweather" w:hAnsi="Merriweather"/>
                <w:sz w:val="22"/>
                <w:szCs w:val="22"/>
                <w:highlight w:val="white"/>
              </w:rPr>
            </w:pPr>
            <w:r w:rsidDel="00000000" w:rsidR="00000000" w:rsidRPr="00000000">
              <w:rPr>
                <w:rFonts w:ascii="Merriweather" w:cs="Merriweather" w:eastAsia="Merriweather" w:hAnsi="Merriweather"/>
                <w:sz w:val="22"/>
                <w:szCs w:val="22"/>
                <w:highlight w:val="white"/>
                <w:rtl w:val="0"/>
              </w:rPr>
              <w:t xml:space="preserve">შენიშვა: პროგრამის თითოეულ კომპონენტში გამოყენებული სწავლების მეთოდები მოცემულია შესაბამის სილაბუსებში/კონცეფციის დოკუმენტებში.</w:t>
            </w:r>
          </w:p>
        </w:tc>
      </w:tr>
      <w:tr>
        <w:trPr>
          <w:cantSplit w:val="0"/>
          <w:trHeight w:val="530" w:hRule="atLeast"/>
          <w:tblHeader w:val="0"/>
        </w:trPr>
        <w:tc>
          <w:tcPr>
            <w:gridSpan w:val="2"/>
            <w:shd w:fill="8eaadb" w:val="clear"/>
          </w:tcPr>
          <w:p w:rsidR="00000000" w:rsidDel="00000000" w:rsidP="00000000" w:rsidRDefault="00000000" w:rsidRPr="00000000" w14:paraId="0000004E">
            <w:pPr>
              <w:ind w:left="0" w:hanging="2"/>
              <w:rPr>
                <w:rFonts w:ascii="Merriweather" w:cs="Merriweather" w:eastAsia="Merriweather" w:hAnsi="Merriweather"/>
                <w:color w:val="ffffff"/>
                <w:sz w:val="22"/>
                <w:szCs w:val="22"/>
              </w:rPr>
            </w:pPr>
            <w:r w:rsidDel="00000000" w:rsidR="00000000" w:rsidRPr="00000000">
              <w:rPr>
                <w:rFonts w:ascii="Merriweather" w:cs="Merriweather" w:eastAsia="Merriweather" w:hAnsi="Merriweather"/>
                <w:b w:val="1"/>
                <w:color w:val="ffffff"/>
                <w:sz w:val="22"/>
                <w:szCs w:val="22"/>
                <w:rtl w:val="0"/>
              </w:rPr>
              <w:t xml:space="preserve">სწავლის შედეგები</w:t>
            </w:r>
            <w:r w:rsidDel="00000000" w:rsidR="00000000" w:rsidRPr="00000000">
              <w:rPr>
                <w:rtl w:val="0"/>
              </w:rPr>
            </w:r>
          </w:p>
        </w:tc>
      </w:tr>
      <w:tr>
        <w:trPr>
          <w:cantSplit w:val="0"/>
          <w:tblHeader w:val="0"/>
        </w:trPr>
        <w:tc>
          <w:tcPr>
            <w:gridSpan w:val="2"/>
          </w:tcPr>
          <w:p w:rsidR="00000000" w:rsidDel="00000000" w:rsidP="00000000" w:rsidRDefault="00000000" w:rsidRPr="00000000" w14:paraId="00000050">
            <w:pPr>
              <w:pBdr>
                <w:top w:space="0" w:sz="0" w:val="nil"/>
                <w:left w:space="0" w:sz="0" w:val="nil"/>
                <w:bottom w:space="0" w:sz="0" w:val="nil"/>
                <w:right w:space="0" w:sz="0" w:val="nil"/>
                <w:between w:space="0" w:sz="0" w:val="nil"/>
              </w:pBdr>
              <w:spacing w:line="240" w:lineRule="auto"/>
              <w:ind w:left="0" w:hanging="2"/>
              <w:jc w:val="both"/>
              <w:rPr>
                <w:rFonts w:ascii="Merriweather" w:cs="Merriweather" w:eastAsia="Merriweather" w:hAnsi="Merriweather"/>
                <w:color w:val="ffffff"/>
                <w:sz w:val="22"/>
                <w:szCs w:val="22"/>
              </w:rPr>
            </w:pPr>
            <w:r w:rsidDel="00000000" w:rsidR="00000000" w:rsidRPr="00000000">
              <w:rPr>
                <w:rFonts w:ascii="Merriweather" w:cs="Merriweather" w:eastAsia="Merriweather" w:hAnsi="Merriweather"/>
                <w:color w:val="ffffff"/>
                <w:sz w:val="22"/>
                <w:szCs w:val="22"/>
                <w:rtl w:val="0"/>
              </w:rPr>
              <w:t xml:space="preserve">კურსდამთავრებულს:</w:t>
            </w:r>
          </w:p>
          <w:p w:rsidR="00000000" w:rsidDel="00000000" w:rsidP="00000000" w:rsidRDefault="00000000" w:rsidRPr="00000000" w14:paraId="00000051">
            <w:pPr>
              <w:numPr>
                <w:ilvl w:val="0"/>
                <w:numId w:val="2"/>
              </w:numPr>
              <w:pBdr>
                <w:top w:space="0" w:sz="0" w:val="nil"/>
                <w:left w:space="0" w:sz="0" w:val="nil"/>
                <w:bottom w:space="0" w:sz="0" w:val="nil"/>
                <w:right w:space="0" w:sz="0" w:val="nil"/>
                <w:between w:space="0" w:sz="0" w:val="nil"/>
              </w:pBdr>
              <w:spacing w:line="240" w:lineRule="auto"/>
              <w:ind w:left="0" w:hanging="2"/>
              <w:jc w:val="both"/>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 xml:space="preserve">აქვს უახლესი ცოდნა ციფრული ჰუმანიტარიის  კვლევის  სფეროში (ციფრული ეპიგრაფიკა, კომპიუტერული და კორპუსის ენათმეცნიერება, ციფრული პროსოპოგრაფია, ელექტრონული ლექსიკოგრაფია) და იყენებს მას როგორც შიდა, ასევე ინტერდისციპლინურ ჭრილში ინოვაციური კვლევის განხორციელებისას, კვლევის კონტექსტის გათვალისწინებით;   </w:t>
            </w:r>
          </w:p>
          <w:p w:rsidR="00000000" w:rsidDel="00000000" w:rsidP="00000000" w:rsidRDefault="00000000" w:rsidRPr="00000000" w14:paraId="00000052">
            <w:pPr>
              <w:numPr>
                <w:ilvl w:val="0"/>
                <w:numId w:val="2"/>
              </w:numPr>
              <w:pBdr>
                <w:top w:space="0" w:sz="0" w:val="nil"/>
                <w:left w:space="0" w:sz="0" w:val="nil"/>
                <w:bottom w:space="0" w:sz="0" w:val="nil"/>
                <w:right w:space="0" w:sz="0" w:val="nil"/>
                <w:between w:space="0" w:sz="0" w:val="nil"/>
              </w:pBdr>
              <w:spacing w:line="240" w:lineRule="auto"/>
              <w:ind w:left="0" w:hanging="2"/>
              <w:jc w:val="both"/>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 xml:space="preserve">შეუძლია შექმნას  თანამედროვე ტექნოლოგიებზე, მიდგომებსა და მეთოდებზე დაფუძნებული  კვლევისთვის რელევანტური რესურსები/ინსტრუმენტები; </w:t>
            </w:r>
          </w:p>
          <w:p w:rsidR="00000000" w:rsidDel="00000000" w:rsidP="00000000" w:rsidRDefault="00000000" w:rsidRPr="00000000" w14:paraId="00000053">
            <w:pPr>
              <w:numPr>
                <w:ilvl w:val="0"/>
                <w:numId w:val="2"/>
              </w:numPr>
              <w:pBdr>
                <w:top w:space="0" w:sz="0" w:val="nil"/>
                <w:left w:space="0" w:sz="0" w:val="nil"/>
                <w:bottom w:space="0" w:sz="0" w:val="nil"/>
                <w:right w:space="0" w:sz="0" w:val="nil"/>
                <w:between w:space="0" w:sz="0" w:val="nil"/>
              </w:pBdr>
              <w:spacing w:line="240" w:lineRule="auto"/>
              <w:ind w:left="0" w:hanging="2"/>
              <w:jc w:val="both"/>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 xml:space="preserve">შეუძლია დაგეგმოს და განახორციელოს კვლევა აკადემიური კეთილსინდისიერების პრინციპების დაცვით; </w:t>
            </w:r>
          </w:p>
          <w:p w:rsidR="00000000" w:rsidDel="00000000" w:rsidP="00000000" w:rsidRDefault="00000000" w:rsidRPr="00000000" w14:paraId="00000054">
            <w:pPr>
              <w:numPr>
                <w:ilvl w:val="0"/>
                <w:numId w:val="2"/>
              </w:numPr>
              <w:pBdr>
                <w:top w:space="0" w:sz="0" w:val="nil"/>
                <w:left w:space="0" w:sz="0" w:val="nil"/>
                <w:bottom w:space="0" w:sz="0" w:val="nil"/>
                <w:right w:space="0" w:sz="0" w:val="nil"/>
                <w:between w:space="0" w:sz="0" w:val="nil"/>
              </w:pBdr>
              <w:spacing w:line="240" w:lineRule="auto"/>
              <w:ind w:left="0" w:hanging="2"/>
              <w:jc w:val="both"/>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 xml:space="preserve">შეუძლია კომპლექსური ინფორმაციის/მონაცემების გენერირება,  კრიტიკული ანალიზი, სინთეზი და    ინტერპრეტაცია;</w:t>
            </w:r>
          </w:p>
          <w:p w:rsidR="00000000" w:rsidDel="00000000" w:rsidP="00000000" w:rsidRDefault="00000000" w:rsidRPr="00000000" w14:paraId="00000055">
            <w:pPr>
              <w:numPr>
                <w:ilvl w:val="0"/>
                <w:numId w:val="2"/>
              </w:numPr>
              <w:pBdr>
                <w:top w:space="0" w:sz="0" w:val="nil"/>
                <w:left w:space="0" w:sz="0" w:val="nil"/>
                <w:bottom w:space="0" w:sz="0" w:val="nil"/>
                <w:right w:space="0" w:sz="0" w:val="nil"/>
                <w:between w:space="0" w:sz="0" w:val="nil"/>
              </w:pBdr>
              <w:spacing w:line="240" w:lineRule="auto"/>
              <w:ind w:left="0" w:hanging="2"/>
              <w:jc w:val="both"/>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 xml:space="preserve">შეუძლია ადგილობრივ და საერთაშორისო დონეზე თემატურ დისკუსიებში მონაწილეობა და მოპოვებული მონაცემებისა და კვლევის შედეგების წარდგენა, მათ შორის საერთაშორისო რეფერირებად პუბლიკაციაში;  </w:t>
            </w:r>
          </w:p>
          <w:p w:rsidR="00000000" w:rsidDel="00000000" w:rsidP="00000000" w:rsidRDefault="00000000" w:rsidRPr="00000000" w14:paraId="00000056">
            <w:pPr>
              <w:numPr>
                <w:ilvl w:val="0"/>
                <w:numId w:val="2"/>
              </w:numPr>
              <w:ind w:left="0" w:hanging="2"/>
              <w:jc w:val="both"/>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 xml:space="preserve"> შეუძლია  ცოდნის გადაცემა აუდიტორიაში. </w:t>
            </w:r>
            <w:r w:rsidDel="00000000" w:rsidR="00000000" w:rsidRPr="00000000">
              <w:rPr>
                <w:rFonts w:ascii="Merriweather" w:cs="Merriweather" w:eastAsia="Merriweather" w:hAnsi="Merriweather"/>
                <w:color w:val="ffffff"/>
                <w:sz w:val="22"/>
                <w:szCs w:val="22"/>
                <w:rtl w:val="0"/>
              </w:rPr>
              <w:t xml:space="preserve">ბი: ნარი, </w:t>
            </w:r>
            <w:r w:rsidDel="00000000" w:rsidR="00000000" w:rsidRPr="00000000">
              <w:rPr>
                <w:rtl w:val="0"/>
              </w:rPr>
            </w:r>
          </w:p>
        </w:tc>
      </w:tr>
      <w:tr>
        <w:trPr>
          <w:cantSplit w:val="0"/>
          <w:trHeight w:val="449" w:hRule="atLeast"/>
          <w:tblHeader w:val="0"/>
        </w:trPr>
        <w:tc>
          <w:tcPr>
            <w:gridSpan w:val="2"/>
            <w:shd w:fill="8eaadb" w:val="clear"/>
          </w:tcPr>
          <w:p w:rsidR="00000000" w:rsidDel="00000000" w:rsidP="00000000" w:rsidRDefault="00000000" w:rsidRPr="00000000" w14:paraId="00000058">
            <w:pPr>
              <w:ind w:left="0" w:hanging="2"/>
              <w:rPr>
                <w:rFonts w:ascii="Merriweather" w:cs="Merriweather" w:eastAsia="Merriweather" w:hAnsi="Merriweather"/>
                <w:color w:val="ffffff"/>
                <w:sz w:val="22"/>
                <w:szCs w:val="22"/>
              </w:rPr>
            </w:pPr>
            <w:r w:rsidDel="00000000" w:rsidR="00000000" w:rsidRPr="00000000">
              <w:rPr>
                <w:rFonts w:ascii="Merriweather" w:cs="Merriweather" w:eastAsia="Merriweather" w:hAnsi="Merriweather"/>
                <w:b w:val="1"/>
                <w:color w:val="ffffff"/>
                <w:sz w:val="22"/>
                <w:szCs w:val="22"/>
                <w:rtl w:val="0"/>
              </w:rPr>
              <w:t xml:space="preserve">პროგრამის სტრუქტურა</w:t>
            </w:r>
            <w:r w:rsidDel="00000000" w:rsidR="00000000" w:rsidRPr="00000000">
              <w:rPr>
                <w:rtl w:val="0"/>
              </w:rPr>
            </w:r>
          </w:p>
        </w:tc>
      </w:tr>
      <w:tr>
        <w:trPr>
          <w:cantSplit w:val="0"/>
          <w:trHeight w:val="449" w:hRule="atLeast"/>
          <w:tblHeader w:val="0"/>
        </w:trPr>
        <w:tc>
          <w:tcPr>
            <w:gridSpan w:val="2"/>
          </w:tcPr>
          <w:p w:rsidR="00000000" w:rsidDel="00000000" w:rsidP="00000000" w:rsidRDefault="00000000" w:rsidRPr="00000000" w14:paraId="0000005A">
            <w:pPr>
              <w:ind w:left="0" w:hanging="2"/>
              <w:jc w:val="both"/>
              <w:rPr>
                <w:rFonts w:ascii="Merriweather" w:cs="Merriweather" w:eastAsia="Merriweather" w:hAnsi="Merriweather"/>
                <w:sz w:val="22"/>
                <w:szCs w:val="22"/>
              </w:rPr>
            </w:pPr>
            <w:r w:rsidDel="00000000" w:rsidR="00000000" w:rsidRPr="00000000">
              <w:rPr>
                <w:rtl w:val="0"/>
              </w:rPr>
            </w:r>
          </w:p>
          <w:p w:rsidR="00000000" w:rsidDel="00000000" w:rsidP="00000000" w:rsidRDefault="00000000" w:rsidRPr="00000000" w14:paraId="0000005B">
            <w:pPr>
              <w:ind w:left="0" w:hanging="2"/>
              <w:jc w:val="both"/>
              <w:rPr>
                <w:rFonts w:ascii="Merriweather" w:cs="Merriweather" w:eastAsia="Merriweather" w:hAnsi="Merriweather"/>
                <w:sz w:val="22"/>
                <w:szCs w:val="22"/>
              </w:rPr>
            </w:pPr>
            <w:r w:rsidDel="00000000" w:rsidR="00000000" w:rsidRPr="00000000">
              <w:rPr>
                <w:rtl w:val="0"/>
              </w:rPr>
            </w:r>
          </w:p>
          <w:p w:rsidR="00000000" w:rsidDel="00000000" w:rsidP="00000000" w:rsidRDefault="00000000" w:rsidRPr="00000000" w14:paraId="0000005C">
            <w:pPr>
              <w:ind w:left="0" w:hanging="2"/>
              <w:jc w:val="both"/>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 xml:space="preserve">სწავლის განმავლობაში დოქტორანტმა უნდა დააგროვოს 60 კრედიტი, რომელთა განაწილებაც პროგრამის კომპონენტებს შორის ხდება შემდეგი სახით: </w:t>
            </w:r>
          </w:p>
          <w:p w:rsidR="00000000" w:rsidDel="00000000" w:rsidP="00000000" w:rsidRDefault="00000000" w:rsidRPr="00000000" w14:paraId="0000005D">
            <w:pPr>
              <w:ind w:left="0" w:hanging="2"/>
              <w:jc w:val="both"/>
              <w:rPr>
                <w:rFonts w:ascii="Merriweather" w:cs="Merriweather" w:eastAsia="Merriweather" w:hAnsi="Merriweather"/>
                <w:b w:val="1"/>
                <w:sz w:val="20"/>
                <w:szCs w:val="20"/>
              </w:rPr>
            </w:pPr>
            <w:r w:rsidDel="00000000" w:rsidR="00000000" w:rsidRPr="00000000">
              <w:rPr>
                <w:rtl w:val="0"/>
              </w:rPr>
            </w:r>
          </w:p>
          <w:tbl>
            <w:tblPr>
              <w:tblStyle w:val="Table2"/>
              <w:tblW w:w="10039.999999999998"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08"/>
              <w:gridCol w:w="458"/>
              <w:gridCol w:w="459"/>
              <w:gridCol w:w="459"/>
              <w:gridCol w:w="459"/>
              <w:gridCol w:w="459"/>
              <w:gridCol w:w="459"/>
              <w:gridCol w:w="459"/>
              <w:gridCol w:w="459"/>
              <w:gridCol w:w="480"/>
              <w:gridCol w:w="450"/>
              <w:gridCol w:w="631"/>
              <w:tblGridChange w:id="0">
                <w:tblGrid>
                  <w:gridCol w:w="4808"/>
                  <w:gridCol w:w="458"/>
                  <w:gridCol w:w="459"/>
                  <w:gridCol w:w="459"/>
                  <w:gridCol w:w="459"/>
                  <w:gridCol w:w="459"/>
                  <w:gridCol w:w="459"/>
                  <w:gridCol w:w="459"/>
                  <w:gridCol w:w="459"/>
                  <w:gridCol w:w="480"/>
                  <w:gridCol w:w="450"/>
                  <w:gridCol w:w="631"/>
                </w:tblGrid>
              </w:tblGridChange>
            </w:tblGrid>
            <w:tr>
              <w:trPr>
                <w:cantSplit w:val="0"/>
                <w:tblHeader w:val="0"/>
              </w:trPr>
              <w:tc>
                <w:tcPr>
                  <w:vMerge w:val="restart"/>
                  <w:tcBorders>
                    <w:top w:color="000000" w:space="0" w:sz="4" w:val="single"/>
                    <w:left w:color="000000" w:space="0" w:sz="4" w:val="single"/>
                    <w:bottom w:color="000000" w:space="0" w:sz="4" w:val="single"/>
                    <w:right w:color="000000" w:space="0" w:sz="4" w:val="single"/>
                  </w:tcBorders>
                  <w:shd w:fill="8db3e2" w:val="clear"/>
                  <w:tcMar>
                    <w:top w:w="0.0" w:type="dxa"/>
                    <w:left w:w="108.0" w:type="dxa"/>
                    <w:bottom w:w="0.0" w:type="dxa"/>
                    <w:right w:w="108.0" w:type="dxa"/>
                  </w:tcMar>
                  <w:vAlign w:val="center"/>
                </w:tcPr>
                <w:p w:rsidR="00000000" w:rsidDel="00000000" w:rsidP="00000000" w:rsidRDefault="00000000" w:rsidRPr="00000000" w14:paraId="0000005E">
                  <w:pPr>
                    <w:spacing w:line="240" w:lineRule="auto"/>
                    <w:ind w:left="0" w:right="30" w:hanging="2"/>
                    <w:jc w:val="center"/>
                    <w:rPr>
                      <w:rFonts w:ascii="Merriweather" w:cs="Merriweather" w:eastAsia="Merriweather" w:hAnsi="Merriweather"/>
                      <w:sz w:val="22"/>
                      <w:szCs w:val="22"/>
                    </w:rPr>
                  </w:pPr>
                  <w:r w:rsidDel="00000000" w:rsidR="00000000" w:rsidRPr="00000000">
                    <w:rPr>
                      <w:rFonts w:ascii="Merriweather" w:cs="Merriweather" w:eastAsia="Merriweather" w:hAnsi="Merriweather"/>
                      <w:b w:val="1"/>
                      <w:color w:val="ffffff"/>
                      <w:sz w:val="22"/>
                      <w:szCs w:val="22"/>
                      <w:rtl w:val="0"/>
                    </w:rPr>
                    <w:t xml:space="preserve">კომპონენტები</w:t>
                  </w:r>
                  <w:r w:rsidDel="00000000" w:rsidR="00000000" w:rsidRPr="00000000">
                    <w:rPr>
                      <w:rtl w:val="0"/>
                    </w:rPr>
                  </w:r>
                </w:p>
              </w:tc>
              <w:tc>
                <w:tcPr>
                  <w:gridSpan w:val="10"/>
                  <w:tcBorders>
                    <w:top w:color="000000" w:space="0" w:sz="4" w:val="single"/>
                    <w:left w:color="000000" w:space="0" w:sz="4" w:val="single"/>
                    <w:bottom w:color="000000" w:space="0" w:sz="4" w:val="single"/>
                    <w:right w:color="000000" w:space="0" w:sz="4" w:val="single"/>
                  </w:tcBorders>
                  <w:shd w:fill="8db3e2" w:val="clear"/>
                  <w:tcMar>
                    <w:top w:w="0.0" w:type="dxa"/>
                    <w:left w:w="108.0" w:type="dxa"/>
                    <w:bottom w:w="0.0" w:type="dxa"/>
                    <w:right w:w="108.0" w:type="dxa"/>
                  </w:tcMar>
                </w:tcPr>
                <w:p w:rsidR="00000000" w:rsidDel="00000000" w:rsidP="00000000" w:rsidRDefault="00000000" w:rsidRPr="00000000" w14:paraId="0000005F">
                  <w:pPr>
                    <w:spacing w:line="240" w:lineRule="auto"/>
                    <w:ind w:left="0" w:hanging="2"/>
                    <w:jc w:val="center"/>
                    <w:rPr>
                      <w:rFonts w:ascii="Merriweather" w:cs="Merriweather" w:eastAsia="Merriweather" w:hAnsi="Merriweather"/>
                      <w:sz w:val="22"/>
                      <w:szCs w:val="22"/>
                    </w:rPr>
                  </w:pPr>
                  <w:r w:rsidDel="00000000" w:rsidR="00000000" w:rsidRPr="00000000">
                    <w:rPr>
                      <w:rFonts w:ascii="Merriweather" w:cs="Merriweather" w:eastAsia="Merriweather" w:hAnsi="Merriweather"/>
                      <w:b w:val="1"/>
                      <w:color w:val="ffffff"/>
                      <w:sz w:val="22"/>
                      <w:szCs w:val="22"/>
                      <w:rtl w:val="0"/>
                    </w:rPr>
                    <w:t xml:space="preserve">სემესტრები</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8eaadb" w:val="clear"/>
                  <w:tcMar>
                    <w:top w:w="0.0" w:type="dxa"/>
                    <w:left w:w="108.0" w:type="dxa"/>
                    <w:bottom w:w="0.0" w:type="dxa"/>
                    <w:right w:w="108.0" w:type="dxa"/>
                  </w:tcMar>
                  <w:vAlign w:val="center"/>
                </w:tcPr>
                <w:p w:rsidR="00000000" w:rsidDel="00000000" w:rsidP="00000000" w:rsidRDefault="00000000" w:rsidRPr="00000000" w14:paraId="00000069">
                  <w:pPr>
                    <w:spacing w:line="240" w:lineRule="auto"/>
                    <w:ind w:left="0" w:hanging="2"/>
                    <w:jc w:val="center"/>
                    <w:rPr>
                      <w:rFonts w:ascii="Merriweather" w:cs="Merriweather" w:eastAsia="Merriweather" w:hAnsi="Merriweather"/>
                      <w:sz w:val="22"/>
                      <w:szCs w:val="22"/>
                    </w:rPr>
                  </w:pPr>
                  <w:r w:rsidDel="00000000" w:rsidR="00000000" w:rsidRPr="00000000">
                    <w:rPr>
                      <w:rFonts w:ascii="Merriweather" w:cs="Merriweather" w:eastAsia="Merriweather" w:hAnsi="Merriweather"/>
                      <w:b w:val="1"/>
                      <w:color w:val="ffffff"/>
                      <w:sz w:val="22"/>
                      <w:szCs w:val="22"/>
                      <w:rtl w:val="0"/>
                    </w:rPr>
                    <w:t xml:space="preserve">ECTS</w:t>
                  </w: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shd w:fill="8db3e2" w:val="clear"/>
                  <w:tcMar>
                    <w:top w:w="0.0" w:type="dxa"/>
                    <w:left w:w="108.0" w:type="dxa"/>
                    <w:bottom w:w="0.0" w:type="dxa"/>
                    <w:right w:w="108.0" w:type="dxa"/>
                  </w:tcMar>
                  <w:vAlign w:val="center"/>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eaadb" w:val="clear"/>
                  <w:tcMar>
                    <w:top w:w="0.0" w:type="dxa"/>
                    <w:left w:w="108.0" w:type="dxa"/>
                    <w:bottom w:w="0.0" w:type="dxa"/>
                    <w:right w:w="108.0" w:type="dxa"/>
                  </w:tcMar>
                </w:tcPr>
                <w:p w:rsidR="00000000" w:rsidDel="00000000" w:rsidP="00000000" w:rsidRDefault="00000000" w:rsidRPr="00000000" w14:paraId="0000006B">
                  <w:pPr>
                    <w:spacing w:line="240" w:lineRule="auto"/>
                    <w:ind w:left="0" w:hanging="2"/>
                    <w:jc w:val="center"/>
                    <w:rPr>
                      <w:rFonts w:ascii="Merriweather" w:cs="Merriweather" w:eastAsia="Merriweather" w:hAnsi="Merriweather"/>
                      <w:b w:val="1"/>
                      <w:color w:val="ffffff"/>
                      <w:sz w:val="22"/>
                      <w:szCs w:val="22"/>
                    </w:rPr>
                  </w:pPr>
                  <w:r w:rsidDel="00000000" w:rsidR="00000000" w:rsidRPr="00000000">
                    <w:rPr>
                      <w:rFonts w:ascii="Merriweather" w:cs="Merriweather" w:eastAsia="Merriweather" w:hAnsi="Merriweather"/>
                      <w:b w:val="1"/>
                      <w:color w:val="ffffff"/>
                      <w:sz w:val="22"/>
                      <w:szCs w:val="22"/>
                      <w:rtl w:val="0"/>
                    </w:rPr>
                    <w:t xml:space="preserve">1</w:t>
                  </w:r>
                </w:p>
              </w:tc>
              <w:tc>
                <w:tcPr>
                  <w:tcBorders>
                    <w:top w:color="000000" w:space="0" w:sz="4" w:val="single"/>
                    <w:left w:color="000000" w:space="0" w:sz="4" w:val="single"/>
                    <w:bottom w:color="000000" w:space="0" w:sz="4" w:val="single"/>
                    <w:right w:color="000000" w:space="0" w:sz="4" w:val="single"/>
                  </w:tcBorders>
                  <w:shd w:fill="8eaadb" w:val="clear"/>
                </w:tcPr>
                <w:p w:rsidR="00000000" w:rsidDel="00000000" w:rsidP="00000000" w:rsidRDefault="00000000" w:rsidRPr="00000000" w14:paraId="0000006C">
                  <w:pPr>
                    <w:spacing w:line="240" w:lineRule="auto"/>
                    <w:ind w:left="0" w:hanging="2"/>
                    <w:jc w:val="center"/>
                    <w:rPr>
                      <w:rFonts w:ascii="Merriweather" w:cs="Merriweather" w:eastAsia="Merriweather" w:hAnsi="Merriweather"/>
                      <w:b w:val="1"/>
                      <w:color w:val="ffffff"/>
                      <w:sz w:val="22"/>
                      <w:szCs w:val="22"/>
                    </w:rPr>
                  </w:pPr>
                  <w:r w:rsidDel="00000000" w:rsidR="00000000" w:rsidRPr="00000000">
                    <w:rPr>
                      <w:rFonts w:ascii="Merriweather" w:cs="Merriweather" w:eastAsia="Merriweather" w:hAnsi="Merriweather"/>
                      <w:b w:val="1"/>
                      <w:color w:val="ffffff"/>
                      <w:sz w:val="22"/>
                      <w:szCs w:val="22"/>
                      <w:rtl w:val="0"/>
                    </w:rPr>
                    <w:t xml:space="preserve">2</w:t>
                  </w:r>
                </w:p>
              </w:tc>
              <w:tc>
                <w:tcPr>
                  <w:tcBorders>
                    <w:top w:color="000000" w:space="0" w:sz="4" w:val="single"/>
                    <w:left w:color="000000" w:space="0" w:sz="4" w:val="single"/>
                    <w:bottom w:color="000000" w:space="0" w:sz="4" w:val="single"/>
                    <w:right w:color="000000" w:space="0" w:sz="4" w:val="single"/>
                  </w:tcBorders>
                  <w:shd w:fill="8eaadb" w:val="clear"/>
                </w:tcPr>
                <w:p w:rsidR="00000000" w:rsidDel="00000000" w:rsidP="00000000" w:rsidRDefault="00000000" w:rsidRPr="00000000" w14:paraId="0000006D">
                  <w:pPr>
                    <w:spacing w:line="240" w:lineRule="auto"/>
                    <w:ind w:left="0" w:hanging="2"/>
                    <w:jc w:val="center"/>
                    <w:rPr>
                      <w:rFonts w:ascii="Merriweather" w:cs="Merriweather" w:eastAsia="Merriweather" w:hAnsi="Merriweather"/>
                      <w:b w:val="1"/>
                      <w:color w:val="ffffff"/>
                      <w:sz w:val="22"/>
                      <w:szCs w:val="22"/>
                    </w:rPr>
                  </w:pPr>
                  <w:r w:rsidDel="00000000" w:rsidR="00000000" w:rsidRPr="00000000">
                    <w:rPr>
                      <w:rFonts w:ascii="Merriweather" w:cs="Merriweather" w:eastAsia="Merriweather" w:hAnsi="Merriweather"/>
                      <w:b w:val="1"/>
                      <w:color w:val="ffffff"/>
                      <w:sz w:val="22"/>
                      <w:szCs w:val="22"/>
                      <w:rtl w:val="0"/>
                    </w:rPr>
                    <w:t xml:space="preserve">3</w:t>
                  </w:r>
                </w:p>
              </w:tc>
              <w:tc>
                <w:tcPr>
                  <w:tcBorders>
                    <w:top w:color="000000" w:space="0" w:sz="4" w:val="single"/>
                    <w:left w:color="000000" w:space="0" w:sz="4" w:val="single"/>
                    <w:bottom w:color="000000" w:space="0" w:sz="4" w:val="single"/>
                    <w:right w:color="000000" w:space="0" w:sz="4" w:val="single"/>
                  </w:tcBorders>
                  <w:shd w:fill="8eaadb" w:val="clear"/>
                </w:tcPr>
                <w:p w:rsidR="00000000" w:rsidDel="00000000" w:rsidP="00000000" w:rsidRDefault="00000000" w:rsidRPr="00000000" w14:paraId="0000006E">
                  <w:pPr>
                    <w:spacing w:line="240" w:lineRule="auto"/>
                    <w:ind w:left="0" w:hanging="2"/>
                    <w:jc w:val="center"/>
                    <w:rPr>
                      <w:rFonts w:ascii="Merriweather" w:cs="Merriweather" w:eastAsia="Merriweather" w:hAnsi="Merriweather"/>
                      <w:b w:val="1"/>
                      <w:color w:val="ffffff"/>
                      <w:sz w:val="22"/>
                      <w:szCs w:val="22"/>
                    </w:rPr>
                  </w:pPr>
                  <w:r w:rsidDel="00000000" w:rsidR="00000000" w:rsidRPr="00000000">
                    <w:rPr>
                      <w:rFonts w:ascii="Merriweather" w:cs="Merriweather" w:eastAsia="Merriweather" w:hAnsi="Merriweather"/>
                      <w:b w:val="1"/>
                      <w:color w:val="ffffff"/>
                      <w:sz w:val="22"/>
                      <w:szCs w:val="22"/>
                      <w:rtl w:val="0"/>
                    </w:rPr>
                    <w:t xml:space="preserve">4</w:t>
                  </w:r>
                </w:p>
              </w:tc>
              <w:tc>
                <w:tcPr>
                  <w:tcBorders>
                    <w:top w:color="000000" w:space="0" w:sz="4" w:val="single"/>
                    <w:left w:color="000000" w:space="0" w:sz="4" w:val="single"/>
                    <w:bottom w:color="000000" w:space="0" w:sz="4" w:val="single"/>
                    <w:right w:color="000000" w:space="0" w:sz="4" w:val="single"/>
                  </w:tcBorders>
                  <w:shd w:fill="8eaadb" w:val="clear"/>
                </w:tcPr>
                <w:p w:rsidR="00000000" w:rsidDel="00000000" w:rsidP="00000000" w:rsidRDefault="00000000" w:rsidRPr="00000000" w14:paraId="0000006F">
                  <w:pPr>
                    <w:spacing w:line="240" w:lineRule="auto"/>
                    <w:ind w:left="0" w:hanging="2"/>
                    <w:jc w:val="center"/>
                    <w:rPr>
                      <w:rFonts w:ascii="Merriweather" w:cs="Merriweather" w:eastAsia="Merriweather" w:hAnsi="Merriweather"/>
                      <w:b w:val="1"/>
                      <w:color w:val="ffffff"/>
                      <w:sz w:val="22"/>
                      <w:szCs w:val="22"/>
                    </w:rPr>
                  </w:pPr>
                  <w:r w:rsidDel="00000000" w:rsidR="00000000" w:rsidRPr="00000000">
                    <w:rPr>
                      <w:rFonts w:ascii="Merriweather" w:cs="Merriweather" w:eastAsia="Merriweather" w:hAnsi="Merriweather"/>
                      <w:b w:val="1"/>
                      <w:color w:val="ffffff"/>
                      <w:sz w:val="22"/>
                      <w:szCs w:val="22"/>
                      <w:rtl w:val="0"/>
                    </w:rPr>
                    <w:t xml:space="preserve">5</w:t>
                  </w:r>
                </w:p>
              </w:tc>
              <w:tc>
                <w:tcPr>
                  <w:tcBorders>
                    <w:top w:color="000000" w:space="0" w:sz="4" w:val="single"/>
                    <w:left w:color="000000" w:space="0" w:sz="4" w:val="single"/>
                    <w:bottom w:color="000000" w:space="0" w:sz="4" w:val="single"/>
                    <w:right w:color="000000" w:space="0" w:sz="4" w:val="single"/>
                  </w:tcBorders>
                  <w:shd w:fill="8eaadb" w:val="clear"/>
                </w:tcPr>
                <w:p w:rsidR="00000000" w:rsidDel="00000000" w:rsidP="00000000" w:rsidRDefault="00000000" w:rsidRPr="00000000" w14:paraId="00000070">
                  <w:pPr>
                    <w:spacing w:line="240" w:lineRule="auto"/>
                    <w:ind w:left="0" w:hanging="2"/>
                    <w:jc w:val="center"/>
                    <w:rPr>
                      <w:rFonts w:ascii="Merriweather" w:cs="Merriweather" w:eastAsia="Merriweather" w:hAnsi="Merriweather"/>
                      <w:b w:val="1"/>
                      <w:color w:val="ffffff"/>
                      <w:sz w:val="22"/>
                      <w:szCs w:val="22"/>
                    </w:rPr>
                  </w:pPr>
                  <w:r w:rsidDel="00000000" w:rsidR="00000000" w:rsidRPr="00000000">
                    <w:rPr>
                      <w:rFonts w:ascii="Merriweather" w:cs="Merriweather" w:eastAsia="Merriweather" w:hAnsi="Merriweather"/>
                      <w:b w:val="1"/>
                      <w:color w:val="ffffff"/>
                      <w:sz w:val="22"/>
                      <w:szCs w:val="22"/>
                      <w:rtl w:val="0"/>
                    </w:rPr>
                    <w:t xml:space="preserve">6</w:t>
                  </w:r>
                </w:p>
              </w:tc>
              <w:tc>
                <w:tcPr>
                  <w:tcBorders>
                    <w:top w:color="000000" w:space="0" w:sz="4" w:val="single"/>
                    <w:left w:color="000000" w:space="0" w:sz="4" w:val="single"/>
                    <w:bottom w:color="000000" w:space="0" w:sz="4" w:val="single"/>
                    <w:right w:color="000000" w:space="0" w:sz="4" w:val="single"/>
                  </w:tcBorders>
                  <w:shd w:fill="8eaadb" w:val="clear"/>
                </w:tcPr>
                <w:p w:rsidR="00000000" w:rsidDel="00000000" w:rsidP="00000000" w:rsidRDefault="00000000" w:rsidRPr="00000000" w14:paraId="00000071">
                  <w:pPr>
                    <w:spacing w:line="240" w:lineRule="auto"/>
                    <w:ind w:left="0" w:hanging="2"/>
                    <w:jc w:val="center"/>
                    <w:rPr>
                      <w:rFonts w:ascii="Merriweather" w:cs="Merriweather" w:eastAsia="Merriweather" w:hAnsi="Merriweather"/>
                      <w:b w:val="1"/>
                      <w:color w:val="ffffff"/>
                      <w:sz w:val="22"/>
                      <w:szCs w:val="22"/>
                    </w:rPr>
                  </w:pPr>
                  <w:r w:rsidDel="00000000" w:rsidR="00000000" w:rsidRPr="00000000">
                    <w:rPr>
                      <w:rFonts w:ascii="Merriweather" w:cs="Merriweather" w:eastAsia="Merriweather" w:hAnsi="Merriweather"/>
                      <w:b w:val="1"/>
                      <w:color w:val="ffffff"/>
                      <w:sz w:val="22"/>
                      <w:szCs w:val="22"/>
                      <w:rtl w:val="0"/>
                    </w:rPr>
                    <w:t xml:space="preserve">7</w:t>
                  </w:r>
                </w:p>
              </w:tc>
              <w:tc>
                <w:tcPr>
                  <w:tcBorders>
                    <w:top w:color="000000" w:space="0" w:sz="4" w:val="single"/>
                    <w:left w:color="000000" w:space="0" w:sz="4" w:val="single"/>
                    <w:bottom w:color="000000" w:space="0" w:sz="4" w:val="single"/>
                    <w:right w:color="000000" w:space="0" w:sz="4" w:val="single"/>
                  </w:tcBorders>
                  <w:shd w:fill="8eaadb" w:val="clear"/>
                </w:tcPr>
                <w:p w:rsidR="00000000" w:rsidDel="00000000" w:rsidP="00000000" w:rsidRDefault="00000000" w:rsidRPr="00000000" w14:paraId="00000072">
                  <w:pPr>
                    <w:spacing w:line="240" w:lineRule="auto"/>
                    <w:ind w:left="0" w:hanging="2"/>
                    <w:jc w:val="center"/>
                    <w:rPr>
                      <w:rFonts w:ascii="Merriweather" w:cs="Merriweather" w:eastAsia="Merriweather" w:hAnsi="Merriweather"/>
                      <w:b w:val="1"/>
                      <w:color w:val="ffffff"/>
                      <w:sz w:val="22"/>
                      <w:szCs w:val="22"/>
                    </w:rPr>
                  </w:pPr>
                  <w:r w:rsidDel="00000000" w:rsidR="00000000" w:rsidRPr="00000000">
                    <w:rPr>
                      <w:rFonts w:ascii="Merriweather" w:cs="Merriweather" w:eastAsia="Merriweather" w:hAnsi="Merriweather"/>
                      <w:b w:val="1"/>
                      <w:color w:val="ffffff"/>
                      <w:sz w:val="22"/>
                      <w:szCs w:val="22"/>
                      <w:rtl w:val="0"/>
                    </w:rPr>
                    <w:t xml:space="preserve">8</w:t>
                  </w:r>
                </w:p>
              </w:tc>
              <w:tc>
                <w:tcPr>
                  <w:tcBorders>
                    <w:top w:color="000000" w:space="0" w:sz="4" w:val="single"/>
                    <w:left w:color="000000" w:space="0" w:sz="4" w:val="single"/>
                    <w:bottom w:color="000000" w:space="0" w:sz="4" w:val="single"/>
                    <w:right w:color="000000" w:space="0" w:sz="4" w:val="single"/>
                  </w:tcBorders>
                  <w:shd w:fill="8eaadb" w:val="clear"/>
                </w:tcPr>
                <w:p w:rsidR="00000000" w:rsidDel="00000000" w:rsidP="00000000" w:rsidRDefault="00000000" w:rsidRPr="00000000" w14:paraId="00000073">
                  <w:pPr>
                    <w:spacing w:line="240" w:lineRule="auto"/>
                    <w:ind w:left="0" w:hanging="2"/>
                    <w:jc w:val="center"/>
                    <w:rPr>
                      <w:rFonts w:ascii="Merriweather" w:cs="Merriweather" w:eastAsia="Merriweather" w:hAnsi="Merriweather"/>
                      <w:b w:val="1"/>
                      <w:color w:val="ffffff"/>
                      <w:sz w:val="22"/>
                      <w:szCs w:val="22"/>
                    </w:rPr>
                  </w:pPr>
                  <w:r w:rsidDel="00000000" w:rsidR="00000000" w:rsidRPr="00000000">
                    <w:rPr>
                      <w:rFonts w:ascii="Merriweather" w:cs="Merriweather" w:eastAsia="Merriweather" w:hAnsi="Merriweather"/>
                      <w:b w:val="1"/>
                      <w:color w:val="ffffff"/>
                      <w:sz w:val="22"/>
                      <w:szCs w:val="22"/>
                      <w:rtl w:val="0"/>
                    </w:rPr>
                    <w:t xml:space="preserve">9</w:t>
                  </w:r>
                </w:p>
              </w:tc>
              <w:tc>
                <w:tcPr>
                  <w:tcBorders>
                    <w:top w:color="000000" w:space="0" w:sz="4" w:val="single"/>
                    <w:left w:color="000000" w:space="0" w:sz="4" w:val="single"/>
                    <w:bottom w:color="000000" w:space="0" w:sz="4" w:val="single"/>
                    <w:right w:color="000000" w:space="0" w:sz="4" w:val="single"/>
                  </w:tcBorders>
                  <w:shd w:fill="8eaadb" w:val="clear"/>
                </w:tcPr>
                <w:p w:rsidR="00000000" w:rsidDel="00000000" w:rsidP="00000000" w:rsidRDefault="00000000" w:rsidRPr="00000000" w14:paraId="00000074">
                  <w:pPr>
                    <w:spacing w:line="240" w:lineRule="auto"/>
                    <w:ind w:left="0" w:hanging="2"/>
                    <w:jc w:val="center"/>
                    <w:rPr>
                      <w:rFonts w:ascii="Merriweather" w:cs="Merriweather" w:eastAsia="Merriweather" w:hAnsi="Merriweather"/>
                      <w:b w:val="1"/>
                      <w:color w:val="ffffff"/>
                      <w:sz w:val="22"/>
                      <w:szCs w:val="22"/>
                    </w:rPr>
                  </w:pPr>
                  <w:r w:rsidDel="00000000" w:rsidR="00000000" w:rsidRPr="00000000">
                    <w:rPr>
                      <w:rFonts w:ascii="Merriweather" w:cs="Merriweather" w:eastAsia="Merriweather" w:hAnsi="Merriweather"/>
                      <w:b w:val="1"/>
                      <w:color w:val="ffffff"/>
                      <w:sz w:val="22"/>
                      <w:szCs w:val="22"/>
                      <w:rtl w:val="0"/>
                    </w:rPr>
                    <w:t xml:space="preserve">10</w:t>
                  </w:r>
                </w:p>
              </w:tc>
              <w:tc>
                <w:tcPr>
                  <w:vMerge w:val="continue"/>
                  <w:tcBorders>
                    <w:top w:color="000000" w:space="0" w:sz="4" w:val="single"/>
                    <w:left w:color="000000" w:space="0" w:sz="4" w:val="single"/>
                    <w:bottom w:color="000000" w:space="0" w:sz="4" w:val="single"/>
                    <w:right w:color="000000" w:space="0" w:sz="4" w:val="single"/>
                  </w:tcBorders>
                  <w:shd w:fill="8eaadb" w:val="clear"/>
                  <w:tcMar>
                    <w:top w:w="0.0" w:type="dxa"/>
                    <w:left w:w="108.0" w:type="dxa"/>
                    <w:bottom w:w="0.0" w:type="dxa"/>
                    <w:right w:w="108.0" w:type="dxa"/>
                  </w:tcMar>
                  <w:vAlign w:val="center"/>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1"/>
                      <w:color w:val="ffffff"/>
                      <w:sz w:val="22"/>
                      <w:szCs w:val="22"/>
                    </w:rPr>
                  </w:pPr>
                  <w:r w:rsidDel="00000000" w:rsidR="00000000" w:rsidRPr="00000000">
                    <w:rPr>
                      <w:rtl w:val="0"/>
                    </w:rPr>
                  </w:r>
                </w:p>
              </w:tc>
            </w:tr>
            <w:tr>
              <w:trPr>
                <w:cantSplit w:val="0"/>
                <w:trHeight w:val="220" w:hRule="atLeast"/>
                <w:tblHeader w:val="0"/>
              </w:trPr>
              <w:tc>
                <w:tcPr>
                  <w:gridSpan w:val="12"/>
                  <w:tcBorders>
                    <w:top w:color="000000" w:space="0" w:sz="4" w:val="single"/>
                    <w:left w:color="000000" w:space="0" w:sz="4" w:val="single"/>
                    <w:bottom w:color="000000" w:space="0" w:sz="4" w:val="single"/>
                    <w:right w:color="000000" w:space="0" w:sz="4" w:val="single"/>
                  </w:tcBorders>
                  <w:shd w:fill="8eaadb" w:val="clear"/>
                  <w:tcMar>
                    <w:top w:w="0.0" w:type="dxa"/>
                    <w:left w:w="108.0" w:type="dxa"/>
                    <w:bottom w:w="0.0" w:type="dxa"/>
                    <w:right w:w="108.0" w:type="dxa"/>
                  </w:tcMar>
                </w:tcPr>
                <w:p w:rsidR="00000000" w:rsidDel="00000000" w:rsidP="00000000" w:rsidRDefault="00000000" w:rsidRPr="00000000" w14:paraId="00000076">
                  <w:pPr>
                    <w:spacing w:line="240" w:lineRule="auto"/>
                    <w:ind w:left="0" w:hanging="2"/>
                    <w:rPr>
                      <w:rFonts w:ascii="Merriweather" w:cs="Merriweather" w:eastAsia="Merriweather" w:hAnsi="Merriweather"/>
                      <w:color w:val="ffffff"/>
                      <w:sz w:val="22"/>
                      <w:szCs w:val="22"/>
                    </w:rPr>
                  </w:pPr>
                  <w:r w:rsidDel="00000000" w:rsidR="00000000" w:rsidRPr="00000000">
                    <w:rPr>
                      <w:rtl w:val="0"/>
                    </w:rPr>
                  </w:r>
                </w:p>
              </w:tc>
            </w:tr>
            <w:tr>
              <w:trPr>
                <w:cantSplit w:val="0"/>
                <w:trHeight w:val="367" w:hRule="atLeast"/>
                <w:tblHeader w:val="0"/>
              </w:trPr>
              <w:tc>
                <w:tcPr>
                  <w:gridSpan w:val="1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2">
                  <w:pPr>
                    <w:spacing w:line="240" w:lineRule="auto"/>
                    <w:ind w:left="0" w:hanging="2"/>
                    <w:rPr>
                      <w:rFonts w:ascii="Merriweather" w:cs="Merriweather" w:eastAsia="Merriweather" w:hAnsi="Merriweather"/>
                      <w:b w:val="1"/>
                      <w:sz w:val="22"/>
                      <w:szCs w:val="22"/>
                    </w:rPr>
                  </w:pPr>
                  <w:r w:rsidDel="00000000" w:rsidR="00000000" w:rsidRPr="00000000">
                    <w:rPr>
                      <w:rFonts w:ascii="Merriweather" w:cs="Merriweather" w:eastAsia="Merriweather" w:hAnsi="Merriweather"/>
                      <w:b w:val="1"/>
                      <w:sz w:val="22"/>
                      <w:szCs w:val="22"/>
                      <w:rtl w:val="0"/>
                    </w:rPr>
                    <w:t xml:space="preserve">სავალდებულო კომპონენტები</w:t>
                  </w:r>
                </w:p>
              </w:tc>
            </w:tr>
            <w:tr>
              <w:trPr>
                <w:cantSplit w:val="0"/>
                <w:trHeight w:val="152"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E">
                  <w:pPr>
                    <w:spacing w:line="240" w:lineRule="auto"/>
                    <w:ind w:left="0" w:hanging="2"/>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 xml:space="preserve">სადოქტორო სემინარი I</w:t>
                  </w:r>
                </w:p>
              </w:tc>
              <w:tc>
                <w:tcPr>
                  <w:tcBorders>
                    <w:top w:color="000000" w:space="0" w:sz="4" w:val="single"/>
                    <w:left w:color="000000" w:space="0" w:sz="4" w:val="single"/>
                    <w:bottom w:color="000000" w:space="0" w:sz="4" w:val="single"/>
                    <w:right w:color="000000" w:space="0" w:sz="4" w:val="single"/>
                  </w:tcBorders>
                  <w:shd w:fill="8db3e2" w:val="clear"/>
                  <w:tcMar>
                    <w:top w:w="0.0" w:type="dxa"/>
                    <w:left w:w="108.0" w:type="dxa"/>
                    <w:bottom w:w="0.0" w:type="dxa"/>
                    <w:right w:w="108.0" w:type="dxa"/>
                  </w:tcMar>
                </w:tcPr>
                <w:p w:rsidR="00000000" w:rsidDel="00000000" w:rsidP="00000000" w:rsidRDefault="00000000" w:rsidRPr="00000000" w14:paraId="0000008F">
                  <w:pPr>
                    <w:spacing w:line="240" w:lineRule="auto"/>
                    <w:ind w:left="0" w:right="30" w:hanging="2"/>
                    <w:jc w:val="center"/>
                    <w:rPr>
                      <w:rFonts w:ascii="Merriweather" w:cs="Merriweather" w:eastAsia="Merriweather" w:hAnsi="Merriweathe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0">
                  <w:pPr>
                    <w:spacing w:line="240" w:lineRule="auto"/>
                    <w:ind w:left="0" w:hanging="2"/>
                    <w:rPr>
                      <w:rFonts w:ascii="Merriweather" w:cs="Merriweather" w:eastAsia="Merriweather" w:hAnsi="Merriweathe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1">
                  <w:pPr>
                    <w:spacing w:line="240" w:lineRule="auto"/>
                    <w:ind w:left="0" w:hanging="2"/>
                    <w:rPr>
                      <w:rFonts w:ascii="Merriweather" w:cs="Merriweather" w:eastAsia="Merriweather" w:hAnsi="Merriweathe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2">
                  <w:pPr>
                    <w:spacing w:line="240" w:lineRule="auto"/>
                    <w:ind w:left="0" w:hanging="2"/>
                    <w:rPr>
                      <w:rFonts w:ascii="Merriweather" w:cs="Merriweather" w:eastAsia="Merriweather" w:hAnsi="Merriweathe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3">
                  <w:pPr>
                    <w:spacing w:line="240" w:lineRule="auto"/>
                    <w:ind w:left="0" w:hanging="2"/>
                    <w:rPr>
                      <w:rFonts w:ascii="Merriweather" w:cs="Merriweather" w:eastAsia="Merriweather" w:hAnsi="Merriweathe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4">
                  <w:pPr>
                    <w:spacing w:line="240" w:lineRule="auto"/>
                    <w:ind w:left="0" w:hanging="2"/>
                    <w:rPr>
                      <w:rFonts w:ascii="Merriweather" w:cs="Merriweather" w:eastAsia="Merriweather" w:hAnsi="Merriweathe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5">
                  <w:pPr>
                    <w:spacing w:line="240" w:lineRule="auto"/>
                    <w:ind w:left="0" w:hanging="2"/>
                    <w:rPr>
                      <w:rFonts w:ascii="Merriweather" w:cs="Merriweather" w:eastAsia="Merriweather" w:hAnsi="Merriweathe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6">
                  <w:pPr>
                    <w:spacing w:line="240" w:lineRule="auto"/>
                    <w:ind w:left="0" w:hanging="2"/>
                    <w:rPr>
                      <w:rFonts w:ascii="Merriweather" w:cs="Merriweather" w:eastAsia="Merriweather" w:hAnsi="Merriweathe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7">
                  <w:pPr>
                    <w:spacing w:line="240" w:lineRule="auto"/>
                    <w:ind w:left="0" w:hanging="2"/>
                    <w:rPr>
                      <w:rFonts w:ascii="Merriweather" w:cs="Merriweather" w:eastAsia="Merriweather" w:hAnsi="Merriweathe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8">
                  <w:pPr>
                    <w:spacing w:line="240" w:lineRule="auto"/>
                    <w:ind w:left="0" w:hanging="2"/>
                    <w:rPr>
                      <w:rFonts w:ascii="Merriweather" w:cs="Merriweather" w:eastAsia="Merriweather" w:hAnsi="Merriweathe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9">
                  <w:pPr>
                    <w:spacing w:line="240" w:lineRule="auto"/>
                    <w:ind w:left="0" w:hanging="2"/>
                    <w:jc w:val="center"/>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 xml:space="preserve">6</w:t>
                  </w:r>
                </w:p>
              </w:tc>
            </w:tr>
            <w:tr>
              <w:trPr>
                <w:cantSplit w:val="0"/>
                <w:trHeight w:val="206"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A">
                  <w:pPr>
                    <w:spacing w:line="240" w:lineRule="auto"/>
                    <w:ind w:left="0" w:hanging="2"/>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 xml:space="preserve">სადოქტორო სემინარი II</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B">
                  <w:pPr>
                    <w:spacing w:line="240" w:lineRule="auto"/>
                    <w:ind w:left="0" w:hanging="2"/>
                    <w:rPr>
                      <w:rFonts w:ascii="Merriweather" w:cs="Merriweather" w:eastAsia="Merriweather" w:hAnsi="Merriweathe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db3e2" w:val="clear"/>
                </w:tcPr>
                <w:p w:rsidR="00000000" w:rsidDel="00000000" w:rsidP="00000000" w:rsidRDefault="00000000" w:rsidRPr="00000000" w14:paraId="0000009C">
                  <w:pPr>
                    <w:spacing w:line="240" w:lineRule="auto"/>
                    <w:ind w:left="0" w:hanging="2"/>
                    <w:rPr>
                      <w:rFonts w:ascii="Merriweather" w:cs="Merriweather" w:eastAsia="Merriweather" w:hAnsi="Merriweathe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D">
                  <w:pPr>
                    <w:spacing w:line="240" w:lineRule="auto"/>
                    <w:ind w:left="0" w:hanging="2"/>
                    <w:rPr>
                      <w:rFonts w:ascii="Merriweather" w:cs="Merriweather" w:eastAsia="Merriweather" w:hAnsi="Merriweathe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E">
                  <w:pPr>
                    <w:spacing w:line="240" w:lineRule="auto"/>
                    <w:ind w:left="0" w:hanging="2"/>
                    <w:rPr>
                      <w:rFonts w:ascii="Merriweather" w:cs="Merriweather" w:eastAsia="Merriweather" w:hAnsi="Merriweathe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F">
                  <w:pPr>
                    <w:spacing w:line="240" w:lineRule="auto"/>
                    <w:ind w:left="0" w:hanging="2"/>
                    <w:rPr>
                      <w:rFonts w:ascii="Merriweather" w:cs="Merriweather" w:eastAsia="Merriweather" w:hAnsi="Merriweathe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0">
                  <w:pPr>
                    <w:spacing w:line="240" w:lineRule="auto"/>
                    <w:ind w:left="0" w:hanging="2"/>
                    <w:rPr>
                      <w:rFonts w:ascii="Merriweather" w:cs="Merriweather" w:eastAsia="Merriweather" w:hAnsi="Merriweathe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1">
                  <w:pPr>
                    <w:spacing w:line="240" w:lineRule="auto"/>
                    <w:ind w:left="0" w:hanging="2"/>
                    <w:rPr>
                      <w:rFonts w:ascii="Merriweather" w:cs="Merriweather" w:eastAsia="Merriweather" w:hAnsi="Merriweathe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2">
                  <w:pPr>
                    <w:spacing w:line="240" w:lineRule="auto"/>
                    <w:ind w:left="0" w:hanging="2"/>
                    <w:rPr>
                      <w:rFonts w:ascii="Merriweather" w:cs="Merriweather" w:eastAsia="Merriweather" w:hAnsi="Merriweathe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3">
                  <w:pPr>
                    <w:spacing w:line="240" w:lineRule="auto"/>
                    <w:ind w:left="0" w:hanging="2"/>
                    <w:rPr>
                      <w:rFonts w:ascii="Merriweather" w:cs="Merriweather" w:eastAsia="Merriweather" w:hAnsi="Merriweathe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4">
                  <w:pPr>
                    <w:spacing w:line="240" w:lineRule="auto"/>
                    <w:ind w:left="0" w:hanging="2"/>
                    <w:rPr>
                      <w:rFonts w:ascii="Merriweather" w:cs="Merriweather" w:eastAsia="Merriweather" w:hAnsi="Merriweathe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5">
                  <w:pPr>
                    <w:spacing w:line="240" w:lineRule="auto"/>
                    <w:ind w:left="0" w:hanging="2"/>
                    <w:jc w:val="center"/>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 xml:space="preserve">6</w:t>
                  </w:r>
                </w:p>
              </w:tc>
            </w:tr>
            <w:tr>
              <w:trPr>
                <w:cantSplit w:val="0"/>
                <w:trHeight w:val="269"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6">
                  <w:pPr>
                    <w:spacing w:line="240" w:lineRule="auto"/>
                    <w:ind w:left="0" w:hanging="2"/>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 xml:space="preserve">Writing for Academic Publication</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A7">
                  <w:pPr>
                    <w:spacing w:line="240" w:lineRule="auto"/>
                    <w:ind w:left="0" w:hanging="2"/>
                    <w:rPr>
                      <w:rFonts w:ascii="Merriweather" w:cs="Merriweather" w:eastAsia="Merriweather" w:hAnsi="Merriweathe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8">
                  <w:pPr>
                    <w:spacing w:line="240" w:lineRule="auto"/>
                    <w:ind w:left="0" w:hanging="2"/>
                    <w:rPr>
                      <w:rFonts w:ascii="Merriweather" w:cs="Merriweather" w:eastAsia="Merriweather" w:hAnsi="Merriweathe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A9">
                  <w:pPr>
                    <w:pBdr>
                      <w:top w:space="0" w:sz="0" w:val="nil"/>
                      <w:left w:space="0" w:sz="0" w:val="nil"/>
                      <w:bottom w:space="0" w:sz="0" w:val="nil"/>
                      <w:right w:space="0" w:sz="0" w:val="nil"/>
                      <w:between w:space="0" w:sz="0" w:val="nil"/>
                    </w:pBdr>
                    <w:spacing w:line="240" w:lineRule="auto"/>
                    <w:ind w:left="0" w:hanging="2"/>
                    <w:rPr>
                      <w:rFonts w:ascii="Merriweather" w:cs="Merriweather" w:eastAsia="Merriweather" w:hAnsi="Merriweathe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db3e2" w:val="clear"/>
                </w:tcPr>
                <w:p w:rsidR="00000000" w:rsidDel="00000000" w:rsidP="00000000" w:rsidRDefault="00000000" w:rsidRPr="00000000" w14:paraId="000000AA">
                  <w:pPr>
                    <w:spacing w:line="240" w:lineRule="auto"/>
                    <w:ind w:left="0" w:hanging="2"/>
                    <w:rPr>
                      <w:rFonts w:ascii="Merriweather" w:cs="Merriweather" w:eastAsia="Merriweather" w:hAnsi="Merriweathe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db3e2" w:val="clear"/>
                </w:tcPr>
                <w:p w:rsidR="00000000" w:rsidDel="00000000" w:rsidP="00000000" w:rsidRDefault="00000000" w:rsidRPr="00000000" w14:paraId="000000AB">
                  <w:pPr>
                    <w:spacing w:line="240" w:lineRule="auto"/>
                    <w:ind w:left="0" w:hanging="2"/>
                    <w:rPr>
                      <w:rFonts w:ascii="Merriweather" w:cs="Merriweather" w:eastAsia="Merriweather" w:hAnsi="Merriweathe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db3e2" w:val="clear"/>
                </w:tcPr>
                <w:p w:rsidR="00000000" w:rsidDel="00000000" w:rsidP="00000000" w:rsidRDefault="00000000" w:rsidRPr="00000000" w14:paraId="000000AC">
                  <w:pPr>
                    <w:spacing w:line="240" w:lineRule="auto"/>
                    <w:ind w:left="0" w:hanging="2"/>
                    <w:rPr>
                      <w:rFonts w:ascii="Merriweather" w:cs="Merriweather" w:eastAsia="Merriweather" w:hAnsi="Merriweathe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db3e2" w:val="clear"/>
                </w:tcPr>
                <w:p w:rsidR="00000000" w:rsidDel="00000000" w:rsidP="00000000" w:rsidRDefault="00000000" w:rsidRPr="00000000" w14:paraId="000000AD">
                  <w:pPr>
                    <w:spacing w:line="240" w:lineRule="auto"/>
                    <w:ind w:left="0" w:hanging="2"/>
                    <w:rPr>
                      <w:rFonts w:ascii="Merriweather" w:cs="Merriweather" w:eastAsia="Merriweather" w:hAnsi="Merriweathe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db3e2" w:val="clear"/>
                </w:tcPr>
                <w:p w:rsidR="00000000" w:rsidDel="00000000" w:rsidP="00000000" w:rsidRDefault="00000000" w:rsidRPr="00000000" w14:paraId="000000AE">
                  <w:pPr>
                    <w:spacing w:line="240" w:lineRule="auto"/>
                    <w:ind w:left="0" w:hanging="2"/>
                    <w:rPr>
                      <w:rFonts w:ascii="Merriweather" w:cs="Merriweather" w:eastAsia="Merriweather" w:hAnsi="Merriweathe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db3e2" w:val="clear"/>
                </w:tcPr>
                <w:p w:rsidR="00000000" w:rsidDel="00000000" w:rsidP="00000000" w:rsidRDefault="00000000" w:rsidRPr="00000000" w14:paraId="000000AF">
                  <w:pPr>
                    <w:spacing w:line="240" w:lineRule="auto"/>
                    <w:ind w:left="0" w:hanging="2"/>
                    <w:rPr>
                      <w:rFonts w:ascii="Merriweather" w:cs="Merriweather" w:eastAsia="Merriweather" w:hAnsi="Merriweathe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0">
                  <w:pPr>
                    <w:spacing w:line="240" w:lineRule="auto"/>
                    <w:ind w:left="0" w:hanging="2"/>
                    <w:rPr>
                      <w:rFonts w:ascii="Merriweather" w:cs="Merriweather" w:eastAsia="Merriweather" w:hAnsi="Merriweathe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1">
                  <w:pPr>
                    <w:spacing w:line="240" w:lineRule="auto"/>
                    <w:ind w:left="0" w:hanging="2"/>
                    <w:jc w:val="center"/>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 xml:space="preserve">6</w:t>
                  </w:r>
                </w:p>
              </w:tc>
            </w:tr>
            <w:tr>
              <w:trPr>
                <w:cantSplit w:val="0"/>
                <w:trHeight w:val="28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2">
                  <w:pPr>
                    <w:spacing w:line="240" w:lineRule="auto"/>
                    <w:ind w:left="0" w:hanging="2"/>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 xml:space="preserve">კურიკულუმის განვითარება და სწავლებისა და შეფასების სტრატეგიები უმაღლეს განათლებაში</w:t>
                  </w:r>
                </w:p>
              </w:tc>
              <w:tc>
                <w:tcPr>
                  <w:tcBorders>
                    <w:top w:color="000000" w:space="0" w:sz="4" w:val="single"/>
                    <w:left w:color="000000" w:space="0" w:sz="4" w:val="single"/>
                    <w:bottom w:color="000000" w:space="0" w:sz="4" w:val="single"/>
                    <w:right w:color="000000" w:space="0" w:sz="4" w:val="single"/>
                  </w:tcBorders>
                  <w:shd w:fill="8db3e2" w:val="clear"/>
                  <w:tcMar>
                    <w:top w:w="0.0" w:type="dxa"/>
                    <w:left w:w="108.0" w:type="dxa"/>
                    <w:bottom w:w="0.0" w:type="dxa"/>
                    <w:right w:w="108.0" w:type="dxa"/>
                  </w:tcMar>
                </w:tcPr>
                <w:p w:rsidR="00000000" w:rsidDel="00000000" w:rsidP="00000000" w:rsidRDefault="00000000" w:rsidRPr="00000000" w14:paraId="000000B3">
                  <w:pPr>
                    <w:spacing w:line="240" w:lineRule="auto"/>
                    <w:ind w:left="0" w:hanging="2"/>
                    <w:rPr>
                      <w:rFonts w:ascii="Merriweather" w:cs="Merriweather" w:eastAsia="Merriweather" w:hAnsi="Merriweathe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4">
                  <w:pPr>
                    <w:spacing w:line="240" w:lineRule="auto"/>
                    <w:ind w:left="0" w:hanging="2"/>
                    <w:rPr>
                      <w:rFonts w:ascii="Merriweather" w:cs="Merriweather" w:eastAsia="Merriweather" w:hAnsi="Merriweathe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5">
                  <w:pPr>
                    <w:spacing w:line="240" w:lineRule="auto"/>
                    <w:ind w:left="0" w:hanging="2"/>
                    <w:rPr>
                      <w:rFonts w:ascii="Merriweather" w:cs="Merriweather" w:eastAsia="Merriweather" w:hAnsi="Merriweathe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6">
                  <w:pPr>
                    <w:spacing w:line="240" w:lineRule="auto"/>
                    <w:ind w:left="0" w:hanging="2"/>
                    <w:rPr>
                      <w:rFonts w:ascii="Merriweather" w:cs="Merriweather" w:eastAsia="Merriweather" w:hAnsi="Merriweathe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7">
                  <w:pPr>
                    <w:spacing w:line="240" w:lineRule="auto"/>
                    <w:ind w:left="0" w:hanging="2"/>
                    <w:rPr>
                      <w:rFonts w:ascii="Merriweather" w:cs="Merriweather" w:eastAsia="Merriweather" w:hAnsi="Merriweathe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8">
                  <w:pPr>
                    <w:spacing w:line="240" w:lineRule="auto"/>
                    <w:ind w:left="0" w:hanging="2"/>
                    <w:rPr>
                      <w:rFonts w:ascii="Merriweather" w:cs="Merriweather" w:eastAsia="Merriweather" w:hAnsi="Merriweathe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9">
                  <w:pPr>
                    <w:spacing w:line="240" w:lineRule="auto"/>
                    <w:ind w:left="0" w:hanging="2"/>
                    <w:rPr>
                      <w:rFonts w:ascii="Merriweather" w:cs="Merriweather" w:eastAsia="Merriweather" w:hAnsi="Merriweathe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A">
                  <w:pPr>
                    <w:spacing w:line="240" w:lineRule="auto"/>
                    <w:ind w:left="0" w:hanging="2"/>
                    <w:rPr>
                      <w:rFonts w:ascii="Merriweather" w:cs="Merriweather" w:eastAsia="Merriweather" w:hAnsi="Merriweathe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B">
                  <w:pPr>
                    <w:spacing w:line="240" w:lineRule="auto"/>
                    <w:ind w:left="0" w:hanging="2"/>
                    <w:rPr>
                      <w:rFonts w:ascii="Merriweather" w:cs="Merriweather" w:eastAsia="Merriweather" w:hAnsi="Merriweathe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C">
                  <w:pPr>
                    <w:spacing w:line="240" w:lineRule="auto"/>
                    <w:ind w:left="0" w:hanging="2"/>
                    <w:rPr>
                      <w:rFonts w:ascii="Merriweather" w:cs="Merriweather" w:eastAsia="Merriweather" w:hAnsi="Merriweathe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D">
                  <w:pPr>
                    <w:spacing w:line="240" w:lineRule="auto"/>
                    <w:ind w:left="0" w:hanging="2"/>
                    <w:jc w:val="center"/>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 xml:space="preserve">6</w:t>
                  </w:r>
                </w:p>
              </w:tc>
            </w:tr>
            <w:tr>
              <w:trPr>
                <w:cantSplit w:val="0"/>
                <w:trHeight w:val="28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E">
                  <w:pPr>
                    <w:spacing w:line="240" w:lineRule="auto"/>
                    <w:ind w:left="0" w:hanging="2"/>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 xml:space="preserve">PPDC-ის ცენტრის სწავლებისა და შეფასების მეთოდების მინიმუმ ერთი ტრენინგ კურსი </w:t>
                  </w:r>
                </w:p>
              </w:tc>
              <w:tc>
                <w:tcPr>
                  <w:tcBorders>
                    <w:top w:color="000000" w:space="0" w:sz="4" w:val="single"/>
                    <w:left w:color="000000" w:space="0" w:sz="4" w:val="single"/>
                    <w:bottom w:color="000000" w:space="0" w:sz="4" w:val="single"/>
                    <w:right w:color="000000" w:space="0" w:sz="4" w:val="single"/>
                  </w:tcBorders>
                  <w:shd w:fill="8db3e2" w:val="clear"/>
                  <w:tcMar>
                    <w:top w:w="0.0" w:type="dxa"/>
                    <w:left w:w="108.0" w:type="dxa"/>
                    <w:bottom w:w="0.0" w:type="dxa"/>
                    <w:right w:w="108.0" w:type="dxa"/>
                  </w:tcMar>
                </w:tcPr>
                <w:p w:rsidR="00000000" w:rsidDel="00000000" w:rsidP="00000000" w:rsidRDefault="00000000" w:rsidRPr="00000000" w14:paraId="000000BF">
                  <w:pPr>
                    <w:spacing w:line="240" w:lineRule="auto"/>
                    <w:ind w:left="0" w:hanging="2"/>
                    <w:rPr>
                      <w:rFonts w:ascii="Merriweather" w:cs="Merriweather" w:eastAsia="Merriweather" w:hAnsi="Merriweathe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0">
                  <w:pPr>
                    <w:spacing w:line="240" w:lineRule="auto"/>
                    <w:ind w:left="0" w:hanging="2"/>
                    <w:rPr>
                      <w:rFonts w:ascii="Merriweather" w:cs="Merriweather" w:eastAsia="Merriweather" w:hAnsi="Merriweathe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1">
                  <w:pPr>
                    <w:spacing w:line="240" w:lineRule="auto"/>
                    <w:ind w:left="0" w:hanging="2"/>
                    <w:rPr>
                      <w:rFonts w:ascii="Merriweather" w:cs="Merriweather" w:eastAsia="Merriweather" w:hAnsi="Merriweathe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2">
                  <w:pPr>
                    <w:spacing w:line="240" w:lineRule="auto"/>
                    <w:ind w:left="0" w:hanging="2"/>
                    <w:rPr>
                      <w:rFonts w:ascii="Merriweather" w:cs="Merriweather" w:eastAsia="Merriweather" w:hAnsi="Merriweathe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3">
                  <w:pPr>
                    <w:spacing w:line="240" w:lineRule="auto"/>
                    <w:ind w:left="0" w:hanging="2"/>
                    <w:rPr>
                      <w:rFonts w:ascii="Merriweather" w:cs="Merriweather" w:eastAsia="Merriweather" w:hAnsi="Merriweathe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4">
                  <w:pPr>
                    <w:spacing w:line="240" w:lineRule="auto"/>
                    <w:ind w:left="0" w:hanging="2"/>
                    <w:rPr>
                      <w:rFonts w:ascii="Merriweather" w:cs="Merriweather" w:eastAsia="Merriweather" w:hAnsi="Merriweathe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5">
                  <w:pPr>
                    <w:spacing w:line="240" w:lineRule="auto"/>
                    <w:ind w:left="0" w:hanging="2"/>
                    <w:rPr>
                      <w:rFonts w:ascii="Merriweather" w:cs="Merriweather" w:eastAsia="Merriweather" w:hAnsi="Merriweathe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6">
                  <w:pPr>
                    <w:spacing w:line="240" w:lineRule="auto"/>
                    <w:ind w:left="0" w:hanging="2"/>
                    <w:rPr>
                      <w:rFonts w:ascii="Merriweather" w:cs="Merriweather" w:eastAsia="Merriweather" w:hAnsi="Merriweathe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7">
                  <w:pPr>
                    <w:spacing w:line="240" w:lineRule="auto"/>
                    <w:ind w:left="0" w:hanging="2"/>
                    <w:rPr>
                      <w:rFonts w:ascii="Merriweather" w:cs="Merriweather" w:eastAsia="Merriweather" w:hAnsi="Merriweathe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8">
                  <w:pPr>
                    <w:spacing w:line="240" w:lineRule="auto"/>
                    <w:ind w:left="0" w:hanging="2"/>
                    <w:rPr>
                      <w:rFonts w:ascii="Merriweather" w:cs="Merriweather" w:eastAsia="Merriweather" w:hAnsi="Merriweathe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9">
                  <w:pPr>
                    <w:spacing w:line="240" w:lineRule="auto"/>
                    <w:ind w:left="0" w:hanging="2"/>
                    <w:jc w:val="center"/>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 xml:space="preserve">-</w:t>
                  </w:r>
                </w:p>
              </w:tc>
            </w:tr>
            <w:tr>
              <w:trPr>
                <w:cantSplit w:val="0"/>
                <w:trHeight w:val="206"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A">
                  <w:pPr>
                    <w:spacing w:line="240" w:lineRule="auto"/>
                    <w:ind w:left="0" w:hanging="2"/>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 xml:space="preserve">ასისტირება**</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CB">
                  <w:pPr>
                    <w:spacing w:line="240" w:lineRule="auto"/>
                    <w:ind w:left="0" w:hanging="2"/>
                    <w:rPr>
                      <w:rFonts w:ascii="Merriweather" w:cs="Merriweather" w:eastAsia="Merriweather" w:hAnsi="Merriweathe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db3e2" w:val="clear"/>
                </w:tcPr>
                <w:p w:rsidR="00000000" w:rsidDel="00000000" w:rsidP="00000000" w:rsidRDefault="00000000" w:rsidRPr="00000000" w14:paraId="000000CC">
                  <w:pPr>
                    <w:spacing w:line="240" w:lineRule="auto"/>
                    <w:ind w:left="0" w:hanging="2"/>
                    <w:rPr>
                      <w:rFonts w:ascii="Merriweather" w:cs="Merriweather" w:eastAsia="Merriweather" w:hAnsi="Merriweathe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db3e2" w:val="clear"/>
                </w:tcPr>
                <w:p w:rsidR="00000000" w:rsidDel="00000000" w:rsidP="00000000" w:rsidRDefault="00000000" w:rsidRPr="00000000" w14:paraId="000000CD">
                  <w:pPr>
                    <w:spacing w:line="240" w:lineRule="auto"/>
                    <w:ind w:left="0" w:hanging="2"/>
                    <w:rPr>
                      <w:rFonts w:ascii="Merriweather" w:cs="Merriweather" w:eastAsia="Merriweather" w:hAnsi="Merriweathe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db3e2" w:val="clear"/>
                </w:tcPr>
                <w:p w:rsidR="00000000" w:rsidDel="00000000" w:rsidP="00000000" w:rsidRDefault="00000000" w:rsidRPr="00000000" w14:paraId="000000CE">
                  <w:pPr>
                    <w:spacing w:line="240" w:lineRule="auto"/>
                    <w:ind w:left="0" w:hanging="2"/>
                    <w:rPr>
                      <w:rFonts w:ascii="Merriweather" w:cs="Merriweather" w:eastAsia="Merriweather" w:hAnsi="Merriweathe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db3e2" w:val="clear"/>
                </w:tcPr>
                <w:p w:rsidR="00000000" w:rsidDel="00000000" w:rsidP="00000000" w:rsidRDefault="00000000" w:rsidRPr="00000000" w14:paraId="000000CF">
                  <w:pPr>
                    <w:spacing w:line="240" w:lineRule="auto"/>
                    <w:ind w:left="0" w:hanging="2"/>
                    <w:rPr>
                      <w:rFonts w:ascii="Merriweather" w:cs="Merriweather" w:eastAsia="Merriweather" w:hAnsi="Merriweathe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db3e2" w:val="clear"/>
                </w:tcPr>
                <w:p w:rsidR="00000000" w:rsidDel="00000000" w:rsidP="00000000" w:rsidRDefault="00000000" w:rsidRPr="00000000" w14:paraId="000000D0">
                  <w:pPr>
                    <w:spacing w:line="240" w:lineRule="auto"/>
                    <w:ind w:left="0" w:hanging="2"/>
                    <w:rPr>
                      <w:rFonts w:ascii="Merriweather" w:cs="Merriweather" w:eastAsia="Merriweather" w:hAnsi="Merriweathe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db3e2" w:val="clear"/>
                </w:tcPr>
                <w:p w:rsidR="00000000" w:rsidDel="00000000" w:rsidP="00000000" w:rsidRDefault="00000000" w:rsidRPr="00000000" w14:paraId="000000D1">
                  <w:pPr>
                    <w:spacing w:line="240" w:lineRule="auto"/>
                    <w:ind w:left="0" w:hanging="2"/>
                    <w:rPr>
                      <w:rFonts w:ascii="Merriweather" w:cs="Merriweather" w:eastAsia="Merriweather" w:hAnsi="Merriweathe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db3e2" w:val="clear"/>
                </w:tcPr>
                <w:p w:rsidR="00000000" w:rsidDel="00000000" w:rsidP="00000000" w:rsidRDefault="00000000" w:rsidRPr="00000000" w14:paraId="000000D2">
                  <w:pPr>
                    <w:spacing w:line="240" w:lineRule="auto"/>
                    <w:ind w:left="0" w:hanging="2"/>
                    <w:rPr>
                      <w:rFonts w:ascii="Merriweather" w:cs="Merriweather" w:eastAsia="Merriweather" w:hAnsi="Merriweathe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db3e2" w:val="clear"/>
                </w:tcPr>
                <w:p w:rsidR="00000000" w:rsidDel="00000000" w:rsidP="00000000" w:rsidRDefault="00000000" w:rsidRPr="00000000" w14:paraId="000000D3">
                  <w:pPr>
                    <w:spacing w:line="240" w:lineRule="auto"/>
                    <w:ind w:left="0" w:hanging="2"/>
                    <w:rPr>
                      <w:rFonts w:ascii="Merriweather" w:cs="Merriweather" w:eastAsia="Merriweather" w:hAnsi="Merriweathe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4">
                  <w:pPr>
                    <w:spacing w:line="240" w:lineRule="auto"/>
                    <w:ind w:left="0" w:hanging="2"/>
                    <w:rPr>
                      <w:rFonts w:ascii="Merriweather" w:cs="Merriweather" w:eastAsia="Merriweather" w:hAnsi="Merriweathe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5">
                  <w:pPr>
                    <w:spacing w:line="240" w:lineRule="auto"/>
                    <w:ind w:left="0" w:hanging="2"/>
                    <w:jc w:val="center"/>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 xml:space="preserve">12</w:t>
                  </w:r>
                </w:p>
              </w:tc>
            </w:tr>
            <w:tr>
              <w:trPr>
                <w:cantSplit w:val="0"/>
                <w:trHeight w:val="206"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6">
                  <w:pPr>
                    <w:ind w:left="0" w:hanging="2"/>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 xml:space="preserve">სადოქტორო კოლოკვიუმები</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D7">
                  <w:pPr>
                    <w:spacing w:line="240" w:lineRule="auto"/>
                    <w:ind w:left="0" w:hanging="2"/>
                    <w:rPr>
                      <w:rFonts w:ascii="Merriweather" w:cs="Merriweather" w:eastAsia="Merriweather" w:hAnsi="Merriweathe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D8">
                  <w:pPr>
                    <w:spacing w:line="240" w:lineRule="auto"/>
                    <w:ind w:left="0" w:hanging="2"/>
                    <w:rPr>
                      <w:rFonts w:ascii="Merriweather" w:cs="Merriweather" w:eastAsia="Merriweather" w:hAnsi="Merriweathe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db3e2" w:val="clear"/>
                </w:tcPr>
                <w:p w:rsidR="00000000" w:rsidDel="00000000" w:rsidP="00000000" w:rsidRDefault="00000000" w:rsidRPr="00000000" w14:paraId="000000D9">
                  <w:pPr>
                    <w:pBdr>
                      <w:top w:space="0" w:sz="0" w:val="nil"/>
                      <w:left w:space="0" w:sz="0" w:val="nil"/>
                      <w:bottom w:space="0" w:sz="0" w:val="nil"/>
                      <w:right w:space="0" w:sz="0" w:val="nil"/>
                      <w:between w:space="0" w:sz="0" w:val="nil"/>
                    </w:pBdr>
                    <w:spacing w:line="240" w:lineRule="auto"/>
                    <w:ind w:left="0" w:hanging="2"/>
                    <w:rPr>
                      <w:rFonts w:ascii="Merriweather" w:cs="Merriweather" w:eastAsia="Merriweather" w:hAnsi="Merriweathe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db3e2" w:val="clear"/>
                </w:tcPr>
                <w:p w:rsidR="00000000" w:rsidDel="00000000" w:rsidP="00000000" w:rsidRDefault="00000000" w:rsidRPr="00000000" w14:paraId="000000DA">
                  <w:pPr>
                    <w:pBdr>
                      <w:top w:space="0" w:sz="0" w:val="nil"/>
                      <w:left w:space="0" w:sz="0" w:val="nil"/>
                      <w:bottom w:space="0" w:sz="0" w:val="nil"/>
                      <w:right w:space="0" w:sz="0" w:val="nil"/>
                      <w:between w:space="0" w:sz="0" w:val="nil"/>
                    </w:pBdr>
                    <w:spacing w:line="240" w:lineRule="auto"/>
                    <w:ind w:left="0" w:hanging="2"/>
                    <w:rPr>
                      <w:rFonts w:ascii="Merriweather" w:cs="Merriweather" w:eastAsia="Merriweather" w:hAnsi="Merriweathe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db3e2" w:val="clear"/>
                </w:tcPr>
                <w:p w:rsidR="00000000" w:rsidDel="00000000" w:rsidP="00000000" w:rsidRDefault="00000000" w:rsidRPr="00000000" w14:paraId="000000DB">
                  <w:pPr>
                    <w:pBdr>
                      <w:top w:space="0" w:sz="0" w:val="nil"/>
                      <w:left w:space="0" w:sz="0" w:val="nil"/>
                      <w:bottom w:space="0" w:sz="0" w:val="nil"/>
                      <w:right w:space="0" w:sz="0" w:val="nil"/>
                      <w:between w:space="0" w:sz="0" w:val="nil"/>
                    </w:pBdr>
                    <w:spacing w:line="240" w:lineRule="auto"/>
                    <w:ind w:left="0" w:hanging="2"/>
                    <w:rPr>
                      <w:rFonts w:ascii="Merriweather" w:cs="Merriweather" w:eastAsia="Merriweather" w:hAnsi="Merriweathe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db3e2" w:val="clear"/>
                </w:tcPr>
                <w:p w:rsidR="00000000" w:rsidDel="00000000" w:rsidP="00000000" w:rsidRDefault="00000000" w:rsidRPr="00000000" w14:paraId="000000DC">
                  <w:pPr>
                    <w:pBdr>
                      <w:top w:space="0" w:sz="0" w:val="nil"/>
                      <w:left w:space="0" w:sz="0" w:val="nil"/>
                      <w:bottom w:space="0" w:sz="0" w:val="nil"/>
                      <w:right w:space="0" w:sz="0" w:val="nil"/>
                      <w:between w:space="0" w:sz="0" w:val="nil"/>
                    </w:pBdr>
                    <w:spacing w:line="240" w:lineRule="auto"/>
                    <w:ind w:left="0" w:hanging="2"/>
                    <w:rPr>
                      <w:rFonts w:ascii="Merriweather" w:cs="Merriweather" w:eastAsia="Merriweather" w:hAnsi="Merriweathe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db3e2" w:val="clear"/>
                </w:tcPr>
                <w:p w:rsidR="00000000" w:rsidDel="00000000" w:rsidP="00000000" w:rsidRDefault="00000000" w:rsidRPr="00000000" w14:paraId="000000DD">
                  <w:pPr>
                    <w:pBdr>
                      <w:top w:space="0" w:sz="0" w:val="nil"/>
                      <w:left w:space="0" w:sz="0" w:val="nil"/>
                      <w:bottom w:space="0" w:sz="0" w:val="nil"/>
                      <w:right w:space="0" w:sz="0" w:val="nil"/>
                      <w:between w:space="0" w:sz="0" w:val="nil"/>
                    </w:pBdr>
                    <w:spacing w:line="240" w:lineRule="auto"/>
                    <w:ind w:left="0" w:hanging="2"/>
                    <w:rPr>
                      <w:rFonts w:ascii="Merriweather" w:cs="Merriweather" w:eastAsia="Merriweather" w:hAnsi="Merriweathe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db3e2" w:val="clear"/>
                </w:tcPr>
                <w:p w:rsidR="00000000" w:rsidDel="00000000" w:rsidP="00000000" w:rsidRDefault="00000000" w:rsidRPr="00000000" w14:paraId="000000DE">
                  <w:pPr>
                    <w:pBdr>
                      <w:top w:space="0" w:sz="0" w:val="nil"/>
                      <w:left w:space="0" w:sz="0" w:val="nil"/>
                      <w:bottom w:space="0" w:sz="0" w:val="nil"/>
                      <w:right w:space="0" w:sz="0" w:val="nil"/>
                      <w:between w:space="0" w:sz="0" w:val="nil"/>
                    </w:pBdr>
                    <w:spacing w:line="240" w:lineRule="auto"/>
                    <w:ind w:left="0" w:hanging="2"/>
                    <w:rPr>
                      <w:rFonts w:ascii="Merriweather" w:cs="Merriweather" w:eastAsia="Merriweather" w:hAnsi="Merriweathe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db3e2" w:val="clear"/>
                </w:tcPr>
                <w:p w:rsidR="00000000" w:rsidDel="00000000" w:rsidP="00000000" w:rsidRDefault="00000000" w:rsidRPr="00000000" w14:paraId="000000DF">
                  <w:pPr>
                    <w:pBdr>
                      <w:top w:space="0" w:sz="0" w:val="nil"/>
                      <w:left w:space="0" w:sz="0" w:val="nil"/>
                      <w:bottom w:space="0" w:sz="0" w:val="nil"/>
                      <w:right w:space="0" w:sz="0" w:val="nil"/>
                      <w:between w:space="0" w:sz="0" w:val="nil"/>
                    </w:pBdr>
                    <w:spacing w:line="240" w:lineRule="auto"/>
                    <w:ind w:left="0" w:hanging="2"/>
                    <w:rPr>
                      <w:rFonts w:ascii="Merriweather" w:cs="Merriweather" w:eastAsia="Merriweather" w:hAnsi="Merriweathe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0">
                  <w:pPr>
                    <w:spacing w:line="240" w:lineRule="auto"/>
                    <w:ind w:left="0" w:hanging="2"/>
                    <w:rPr>
                      <w:rFonts w:ascii="Merriweather" w:cs="Merriweather" w:eastAsia="Merriweather" w:hAnsi="Merriweathe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1">
                  <w:pPr>
                    <w:spacing w:line="240" w:lineRule="auto"/>
                    <w:ind w:left="0" w:hanging="2"/>
                    <w:jc w:val="center"/>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 xml:space="preserve">-</w:t>
                  </w:r>
                </w:p>
              </w:tc>
            </w:tr>
            <w:tr>
              <w:trPr>
                <w:cantSplit w:val="0"/>
                <w:trHeight w:val="206"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2">
                  <w:pPr>
                    <w:ind w:left="0" w:hanging="2"/>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 xml:space="preserve">სადისერტაციო ნაშრომი</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E3">
                  <w:pPr>
                    <w:spacing w:line="240" w:lineRule="auto"/>
                    <w:ind w:left="0" w:hanging="2"/>
                    <w:rPr>
                      <w:rFonts w:ascii="Merriweather" w:cs="Merriweather" w:eastAsia="Merriweather" w:hAnsi="Merriweathe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4">
                  <w:pPr>
                    <w:spacing w:line="240" w:lineRule="auto"/>
                    <w:ind w:left="0" w:hanging="2"/>
                    <w:rPr>
                      <w:rFonts w:ascii="Merriweather" w:cs="Merriweather" w:eastAsia="Merriweather" w:hAnsi="Merriweathe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db3e2" w:val="clear"/>
                </w:tcPr>
                <w:p w:rsidR="00000000" w:rsidDel="00000000" w:rsidP="00000000" w:rsidRDefault="00000000" w:rsidRPr="00000000" w14:paraId="000000E5">
                  <w:pPr>
                    <w:pBdr>
                      <w:top w:space="0" w:sz="0" w:val="nil"/>
                      <w:left w:space="0" w:sz="0" w:val="nil"/>
                      <w:bottom w:space="0" w:sz="0" w:val="nil"/>
                      <w:right w:space="0" w:sz="0" w:val="nil"/>
                      <w:between w:space="0" w:sz="0" w:val="nil"/>
                    </w:pBdr>
                    <w:spacing w:line="240" w:lineRule="auto"/>
                    <w:ind w:left="0" w:hanging="2"/>
                    <w:rPr>
                      <w:rFonts w:ascii="Merriweather" w:cs="Merriweather" w:eastAsia="Merriweather" w:hAnsi="Merriweathe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db3e2" w:val="clear"/>
                </w:tcPr>
                <w:p w:rsidR="00000000" w:rsidDel="00000000" w:rsidP="00000000" w:rsidRDefault="00000000" w:rsidRPr="00000000" w14:paraId="000000E6">
                  <w:pPr>
                    <w:pBdr>
                      <w:top w:space="0" w:sz="0" w:val="nil"/>
                      <w:left w:space="0" w:sz="0" w:val="nil"/>
                      <w:bottom w:space="0" w:sz="0" w:val="nil"/>
                      <w:right w:space="0" w:sz="0" w:val="nil"/>
                      <w:between w:space="0" w:sz="0" w:val="nil"/>
                    </w:pBdr>
                    <w:spacing w:line="240" w:lineRule="auto"/>
                    <w:ind w:left="0" w:hanging="2"/>
                    <w:rPr>
                      <w:rFonts w:ascii="Merriweather" w:cs="Merriweather" w:eastAsia="Merriweather" w:hAnsi="Merriweathe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db3e2" w:val="clear"/>
                </w:tcPr>
                <w:p w:rsidR="00000000" w:rsidDel="00000000" w:rsidP="00000000" w:rsidRDefault="00000000" w:rsidRPr="00000000" w14:paraId="000000E7">
                  <w:pPr>
                    <w:pBdr>
                      <w:top w:space="0" w:sz="0" w:val="nil"/>
                      <w:left w:space="0" w:sz="0" w:val="nil"/>
                      <w:bottom w:space="0" w:sz="0" w:val="nil"/>
                      <w:right w:space="0" w:sz="0" w:val="nil"/>
                      <w:between w:space="0" w:sz="0" w:val="nil"/>
                    </w:pBdr>
                    <w:spacing w:line="240" w:lineRule="auto"/>
                    <w:ind w:left="0" w:hanging="2"/>
                    <w:rPr>
                      <w:rFonts w:ascii="Merriweather" w:cs="Merriweather" w:eastAsia="Merriweather" w:hAnsi="Merriweathe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db3e2" w:val="clear"/>
                </w:tcPr>
                <w:p w:rsidR="00000000" w:rsidDel="00000000" w:rsidP="00000000" w:rsidRDefault="00000000" w:rsidRPr="00000000" w14:paraId="000000E8">
                  <w:pPr>
                    <w:pBdr>
                      <w:top w:space="0" w:sz="0" w:val="nil"/>
                      <w:left w:space="0" w:sz="0" w:val="nil"/>
                      <w:bottom w:space="0" w:sz="0" w:val="nil"/>
                      <w:right w:space="0" w:sz="0" w:val="nil"/>
                      <w:between w:space="0" w:sz="0" w:val="nil"/>
                    </w:pBdr>
                    <w:spacing w:line="240" w:lineRule="auto"/>
                    <w:ind w:left="0" w:hanging="2"/>
                    <w:rPr>
                      <w:rFonts w:ascii="Merriweather" w:cs="Merriweather" w:eastAsia="Merriweather" w:hAnsi="Merriweathe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db3e2" w:val="clear"/>
                </w:tcPr>
                <w:p w:rsidR="00000000" w:rsidDel="00000000" w:rsidP="00000000" w:rsidRDefault="00000000" w:rsidRPr="00000000" w14:paraId="000000E9">
                  <w:pPr>
                    <w:pBdr>
                      <w:top w:space="0" w:sz="0" w:val="nil"/>
                      <w:left w:space="0" w:sz="0" w:val="nil"/>
                      <w:bottom w:space="0" w:sz="0" w:val="nil"/>
                      <w:right w:space="0" w:sz="0" w:val="nil"/>
                      <w:between w:space="0" w:sz="0" w:val="nil"/>
                    </w:pBdr>
                    <w:spacing w:line="240" w:lineRule="auto"/>
                    <w:ind w:left="0" w:hanging="2"/>
                    <w:rPr>
                      <w:rFonts w:ascii="Merriweather" w:cs="Merriweather" w:eastAsia="Merriweather" w:hAnsi="Merriweathe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db3e2" w:val="clear"/>
                </w:tcPr>
                <w:p w:rsidR="00000000" w:rsidDel="00000000" w:rsidP="00000000" w:rsidRDefault="00000000" w:rsidRPr="00000000" w14:paraId="000000EA">
                  <w:pPr>
                    <w:pBdr>
                      <w:top w:space="0" w:sz="0" w:val="nil"/>
                      <w:left w:space="0" w:sz="0" w:val="nil"/>
                      <w:bottom w:space="0" w:sz="0" w:val="nil"/>
                      <w:right w:space="0" w:sz="0" w:val="nil"/>
                      <w:between w:space="0" w:sz="0" w:val="nil"/>
                    </w:pBdr>
                    <w:spacing w:line="240" w:lineRule="auto"/>
                    <w:ind w:left="0" w:hanging="2"/>
                    <w:rPr>
                      <w:rFonts w:ascii="Merriweather" w:cs="Merriweather" w:eastAsia="Merriweather" w:hAnsi="Merriweathe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db3e2" w:val="clear"/>
                </w:tcPr>
                <w:p w:rsidR="00000000" w:rsidDel="00000000" w:rsidP="00000000" w:rsidRDefault="00000000" w:rsidRPr="00000000" w14:paraId="000000EB">
                  <w:pPr>
                    <w:pBdr>
                      <w:top w:space="0" w:sz="0" w:val="nil"/>
                      <w:left w:space="0" w:sz="0" w:val="nil"/>
                      <w:bottom w:space="0" w:sz="0" w:val="nil"/>
                      <w:right w:space="0" w:sz="0" w:val="nil"/>
                      <w:between w:space="0" w:sz="0" w:val="nil"/>
                    </w:pBdr>
                    <w:spacing w:line="240" w:lineRule="auto"/>
                    <w:ind w:left="0" w:hanging="2"/>
                    <w:rPr>
                      <w:rFonts w:ascii="Merriweather" w:cs="Merriweather" w:eastAsia="Merriweather" w:hAnsi="Merriweathe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db3e2" w:val="clear"/>
                </w:tcPr>
                <w:p w:rsidR="00000000" w:rsidDel="00000000" w:rsidP="00000000" w:rsidRDefault="00000000" w:rsidRPr="00000000" w14:paraId="000000EC">
                  <w:pPr>
                    <w:spacing w:line="240" w:lineRule="auto"/>
                    <w:ind w:left="0" w:hanging="2"/>
                    <w:rPr>
                      <w:rFonts w:ascii="Merriweather" w:cs="Merriweather" w:eastAsia="Merriweather" w:hAnsi="Merriweathe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D">
                  <w:pPr>
                    <w:spacing w:line="240" w:lineRule="auto"/>
                    <w:ind w:left="0" w:hanging="2"/>
                    <w:jc w:val="center"/>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 xml:space="preserve">-</w:t>
                  </w:r>
                </w:p>
              </w:tc>
            </w:tr>
            <w:tr>
              <w:trPr>
                <w:cantSplit w:val="0"/>
                <w:trHeight w:val="250" w:hRule="atLeast"/>
                <w:tblHeader w:val="0"/>
              </w:trPr>
              <w:tc>
                <w:tcPr>
                  <w:gridSpan w:val="1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E">
                  <w:pPr>
                    <w:spacing w:line="240" w:lineRule="auto"/>
                    <w:ind w:left="0" w:hanging="2"/>
                    <w:rPr>
                      <w:rFonts w:ascii="Merriweather" w:cs="Merriweather" w:eastAsia="Merriweather" w:hAnsi="Merriweather"/>
                      <w:b w:val="1"/>
                      <w:sz w:val="22"/>
                      <w:szCs w:val="22"/>
                    </w:rPr>
                  </w:pPr>
                  <w:r w:rsidDel="00000000" w:rsidR="00000000" w:rsidRPr="00000000">
                    <w:rPr>
                      <w:rFonts w:ascii="Merriweather" w:cs="Merriweather" w:eastAsia="Merriweather" w:hAnsi="Merriweather"/>
                      <w:b w:val="1"/>
                      <w:sz w:val="22"/>
                      <w:szCs w:val="22"/>
                      <w:rtl w:val="0"/>
                    </w:rPr>
                    <w:t xml:space="preserve">სავალდებულო-არჩევითი კომპონენტი* </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A">
                  <w:pPr>
                    <w:spacing w:line="240" w:lineRule="auto"/>
                    <w:ind w:left="0" w:hanging="2"/>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 xml:space="preserve">კომპიუტერული ენათმეცნიერების კვლევის მეთოდები</w:t>
                  </w:r>
                </w:p>
              </w:tc>
              <w:tc>
                <w:tcPr>
                  <w:tcBorders>
                    <w:top w:color="000000" w:space="0" w:sz="4" w:val="single"/>
                    <w:left w:color="000000" w:space="0" w:sz="4" w:val="single"/>
                    <w:bottom w:color="000000" w:space="0" w:sz="4" w:val="single"/>
                    <w:right w:color="000000" w:space="0" w:sz="4" w:val="single"/>
                  </w:tcBorders>
                  <w:shd w:fill="8db3e2" w:val="clear"/>
                  <w:tcMar>
                    <w:top w:w="0.0" w:type="dxa"/>
                    <w:left w:w="108.0" w:type="dxa"/>
                    <w:bottom w:w="0.0" w:type="dxa"/>
                    <w:right w:w="108.0" w:type="dxa"/>
                  </w:tcMar>
                </w:tcPr>
                <w:p w:rsidR="00000000" w:rsidDel="00000000" w:rsidP="00000000" w:rsidRDefault="00000000" w:rsidRPr="00000000" w14:paraId="000000FB">
                  <w:pPr>
                    <w:spacing w:line="240" w:lineRule="auto"/>
                    <w:ind w:left="0" w:hanging="2"/>
                    <w:rPr>
                      <w:rFonts w:ascii="Merriweather" w:cs="Merriweather" w:eastAsia="Merriweather" w:hAnsi="Merriweathe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C">
                  <w:pPr>
                    <w:spacing w:line="240" w:lineRule="auto"/>
                    <w:ind w:left="0" w:hanging="2"/>
                    <w:rPr>
                      <w:rFonts w:ascii="Merriweather" w:cs="Merriweather" w:eastAsia="Merriweather" w:hAnsi="Merriweathe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D">
                  <w:pPr>
                    <w:spacing w:line="240" w:lineRule="auto"/>
                    <w:ind w:left="0" w:hanging="2"/>
                    <w:rPr>
                      <w:rFonts w:ascii="Merriweather" w:cs="Merriweather" w:eastAsia="Merriweather" w:hAnsi="Merriweathe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E">
                  <w:pPr>
                    <w:spacing w:line="240" w:lineRule="auto"/>
                    <w:ind w:left="0" w:hanging="2"/>
                    <w:rPr>
                      <w:rFonts w:ascii="Merriweather" w:cs="Merriweather" w:eastAsia="Merriweather" w:hAnsi="Merriweathe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F">
                  <w:pPr>
                    <w:spacing w:line="240" w:lineRule="auto"/>
                    <w:ind w:left="0" w:hanging="2"/>
                    <w:rPr>
                      <w:rFonts w:ascii="Merriweather" w:cs="Merriweather" w:eastAsia="Merriweather" w:hAnsi="Merriweathe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0">
                  <w:pPr>
                    <w:spacing w:line="240" w:lineRule="auto"/>
                    <w:ind w:left="0" w:hanging="2"/>
                    <w:rPr>
                      <w:rFonts w:ascii="Merriweather" w:cs="Merriweather" w:eastAsia="Merriweather" w:hAnsi="Merriweathe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1">
                  <w:pPr>
                    <w:spacing w:line="240" w:lineRule="auto"/>
                    <w:ind w:left="0" w:hanging="2"/>
                    <w:rPr>
                      <w:rFonts w:ascii="Merriweather" w:cs="Merriweather" w:eastAsia="Merriweather" w:hAnsi="Merriweather"/>
                      <w:color w:val="ff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2">
                  <w:pPr>
                    <w:spacing w:line="240" w:lineRule="auto"/>
                    <w:ind w:left="0" w:hanging="2"/>
                    <w:rPr>
                      <w:rFonts w:ascii="Merriweather" w:cs="Merriweather" w:eastAsia="Merriweather" w:hAnsi="Merriweathe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3">
                  <w:pPr>
                    <w:spacing w:line="240" w:lineRule="auto"/>
                    <w:ind w:left="0" w:hanging="2"/>
                    <w:rPr>
                      <w:rFonts w:ascii="Merriweather" w:cs="Merriweather" w:eastAsia="Merriweather" w:hAnsi="Merriweathe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4">
                  <w:pPr>
                    <w:spacing w:line="240" w:lineRule="auto"/>
                    <w:ind w:left="0" w:hanging="2"/>
                    <w:rPr>
                      <w:rFonts w:ascii="Merriweather" w:cs="Merriweather" w:eastAsia="Merriweather" w:hAnsi="Merriweathe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5">
                  <w:pPr>
                    <w:spacing w:line="240" w:lineRule="auto"/>
                    <w:ind w:left="0" w:hanging="2"/>
                    <w:jc w:val="center"/>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 xml:space="preserve">12</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6">
                  <w:pPr>
                    <w:spacing w:line="240" w:lineRule="auto"/>
                    <w:ind w:left="0" w:hanging="2"/>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 xml:space="preserve">კორპუსის ენათმეცნიერების კვლევის მეთოდები</w:t>
                  </w:r>
                </w:p>
              </w:tc>
              <w:tc>
                <w:tcPr>
                  <w:tcBorders>
                    <w:top w:color="000000" w:space="0" w:sz="4" w:val="single"/>
                    <w:left w:color="000000" w:space="0" w:sz="4" w:val="single"/>
                    <w:bottom w:color="000000" w:space="0" w:sz="4" w:val="single"/>
                    <w:right w:color="000000" w:space="0" w:sz="4" w:val="single"/>
                  </w:tcBorders>
                  <w:shd w:fill="8db3e2" w:val="clear"/>
                  <w:tcMar>
                    <w:top w:w="0.0" w:type="dxa"/>
                    <w:left w:w="108.0" w:type="dxa"/>
                    <w:bottom w:w="0.0" w:type="dxa"/>
                    <w:right w:w="108.0" w:type="dxa"/>
                  </w:tcMar>
                </w:tcPr>
                <w:p w:rsidR="00000000" w:rsidDel="00000000" w:rsidP="00000000" w:rsidRDefault="00000000" w:rsidRPr="00000000" w14:paraId="00000107">
                  <w:pPr>
                    <w:spacing w:line="240" w:lineRule="auto"/>
                    <w:ind w:left="0" w:hanging="2"/>
                    <w:rPr>
                      <w:rFonts w:ascii="Merriweather" w:cs="Merriweather" w:eastAsia="Merriweather" w:hAnsi="Merriweathe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8">
                  <w:pPr>
                    <w:spacing w:line="240" w:lineRule="auto"/>
                    <w:ind w:left="0" w:hanging="2"/>
                    <w:rPr>
                      <w:rFonts w:ascii="Merriweather" w:cs="Merriweather" w:eastAsia="Merriweather" w:hAnsi="Merriweathe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9">
                  <w:pPr>
                    <w:spacing w:line="240" w:lineRule="auto"/>
                    <w:ind w:left="0" w:hanging="2"/>
                    <w:rPr>
                      <w:rFonts w:ascii="Merriweather" w:cs="Merriweather" w:eastAsia="Merriweather" w:hAnsi="Merriweathe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A">
                  <w:pPr>
                    <w:spacing w:line="240" w:lineRule="auto"/>
                    <w:ind w:left="0" w:hanging="2"/>
                    <w:rPr>
                      <w:rFonts w:ascii="Merriweather" w:cs="Merriweather" w:eastAsia="Merriweather" w:hAnsi="Merriweathe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B">
                  <w:pPr>
                    <w:spacing w:line="240" w:lineRule="auto"/>
                    <w:ind w:left="0" w:hanging="2"/>
                    <w:rPr>
                      <w:rFonts w:ascii="Merriweather" w:cs="Merriweather" w:eastAsia="Merriweather" w:hAnsi="Merriweathe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C">
                  <w:pPr>
                    <w:spacing w:line="240" w:lineRule="auto"/>
                    <w:ind w:left="0" w:hanging="2"/>
                    <w:rPr>
                      <w:rFonts w:ascii="Merriweather" w:cs="Merriweather" w:eastAsia="Merriweather" w:hAnsi="Merriweathe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D">
                  <w:pPr>
                    <w:spacing w:line="240" w:lineRule="auto"/>
                    <w:ind w:left="0" w:hanging="2"/>
                    <w:rPr>
                      <w:rFonts w:ascii="Merriweather" w:cs="Merriweather" w:eastAsia="Merriweather" w:hAnsi="Merriweathe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E">
                  <w:pPr>
                    <w:spacing w:line="240" w:lineRule="auto"/>
                    <w:ind w:left="0" w:hanging="2"/>
                    <w:rPr>
                      <w:rFonts w:ascii="Merriweather" w:cs="Merriweather" w:eastAsia="Merriweather" w:hAnsi="Merriweathe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F">
                  <w:pPr>
                    <w:spacing w:line="240" w:lineRule="auto"/>
                    <w:ind w:left="0" w:hanging="2"/>
                    <w:rPr>
                      <w:rFonts w:ascii="Merriweather" w:cs="Merriweather" w:eastAsia="Merriweather" w:hAnsi="Merriweathe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0">
                  <w:pPr>
                    <w:spacing w:line="240" w:lineRule="auto"/>
                    <w:ind w:left="0" w:hanging="2"/>
                    <w:rPr>
                      <w:rFonts w:ascii="Merriweather" w:cs="Merriweather" w:eastAsia="Merriweather" w:hAnsi="Merriweathe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1">
                  <w:pPr>
                    <w:spacing w:line="240" w:lineRule="auto"/>
                    <w:ind w:left="0" w:hanging="2"/>
                    <w:jc w:val="center"/>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 xml:space="preserve">12</w:t>
                  </w:r>
                </w:p>
              </w:tc>
            </w:tr>
            <w:tr>
              <w:trPr>
                <w:cantSplit w:val="0"/>
                <w:trHeight w:val="611"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2">
                  <w:pPr>
                    <w:spacing w:line="240" w:lineRule="auto"/>
                    <w:ind w:left="0" w:hanging="2"/>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 xml:space="preserve">კვლევის მეთოდები ელექტრონულ ლექსიკოგრაფიაში</w:t>
                  </w:r>
                </w:p>
              </w:tc>
              <w:tc>
                <w:tcPr>
                  <w:tcBorders>
                    <w:top w:color="000000" w:space="0" w:sz="4" w:val="single"/>
                    <w:left w:color="000000" w:space="0" w:sz="4" w:val="single"/>
                    <w:bottom w:color="000000" w:space="0" w:sz="4" w:val="single"/>
                    <w:right w:color="000000" w:space="0" w:sz="4" w:val="single"/>
                  </w:tcBorders>
                  <w:shd w:fill="8db3e2" w:val="clear"/>
                  <w:tcMar>
                    <w:top w:w="0.0" w:type="dxa"/>
                    <w:left w:w="108.0" w:type="dxa"/>
                    <w:bottom w:w="0.0" w:type="dxa"/>
                    <w:right w:w="108.0" w:type="dxa"/>
                  </w:tcMar>
                </w:tcPr>
                <w:p w:rsidR="00000000" w:rsidDel="00000000" w:rsidP="00000000" w:rsidRDefault="00000000" w:rsidRPr="00000000" w14:paraId="00000113">
                  <w:pPr>
                    <w:spacing w:line="240" w:lineRule="auto"/>
                    <w:ind w:left="0" w:hanging="2"/>
                    <w:rPr>
                      <w:rFonts w:ascii="Merriweather" w:cs="Merriweather" w:eastAsia="Merriweather" w:hAnsi="Merriweathe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4">
                  <w:pPr>
                    <w:spacing w:line="240" w:lineRule="auto"/>
                    <w:ind w:left="0" w:hanging="2"/>
                    <w:rPr>
                      <w:rFonts w:ascii="Merriweather" w:cs="Merriweather" w:eastAsia="Merriweather" w:hAnsi="Merriweathe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5">
                  <w:pPr>
                    <w:spacing w:line="240" w:lineRule="auto"/>
                    <w:ind w:left="0" w:hanging="2"/>
                    <w:rPr>
                      <w:rFonts w:ascii="Merriweather" w:cs="Merriweather" w:eastAsia="Merriweather" w:hAnsi="Merriweathe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6">
                  <w:pPr>
                    <w:spacing w:line="240" w:lineRule="auto"/>
                    <w:ind w:left="0" w:hanging="2"/>
                    <w:rPr>
                      <w:rFonts w:ascii="Merriweather" w:cs="Merriweather" w:eastAsia="Merriweather" w:hAnsi="Merriweathe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7">
                  <w:pPr>
                    <w:spacing w:line="240" w:lineRule="auto"/>
                    <w:ind w:left="0" w:hanging="2"/>
                    <w:rPr>
                      <w:rFonts w:ascii="Merriweather" w:cs="Merriweather" w:eastAsia="Merriweather" w:hAnsi="Merriweathe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8">
                  <w:pPr>
                    <w:spacing w:line="240" w:lineRule="auto"/>
                    <w:ind w:left="0" w:hanging="2"/>
                    <w:rPr>
                      <w:rFonts w:ascii="Merriweather" w:cs="Merriweather" w:eastAsia="Merriweather" w:hAnsi="Merriweathe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9">
                  <w:pPr>
                    <w:spacing w:line="240" w:lineRule="auto"/>
                    <w:ind w:left="0" w:hanging="2"/>
                    <w:rPr>
                      <w:rFonts w:ascii="Merriweather" w:cs="Merriweather" w:eastAsia="Merriweather" w:hAnsi="Merriweathe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A">
                  <w:pPr>
                    <w:spacing w:line="240" w:lineRule="auto"/>
                    <w:ind w:left="0" w:hanging="2"/>
                    <w:rPr>
                      <w:rFonts w:ascii="Merriweather" w:cs="Merriweather" w:eastAsia="Merriweather" w:hAnsi="Merriweathe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B">
                  <w:pPr>
                    <w:spacing w:line="240" w:lineRule="auto"/>
                    <w:ind w:left="0" w:hanging="2"/>
                    <w:rPr>
                      <w:rFonts w:ascii="Merriweather" w:cs="Merriweather" w:eastAsia="Merriweather" w:hAnsi="Merriweathe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C">
                  <w:pPr>
                    <w:spacing w:line="240" w:lineRule="auto"/>
                    <w:ind w:left="0" w:hanging="2"/>
                    <w:rPr>
                      <w:rFonts w:ascii="Merriweather" w:cs="Merriweather" w:eastAsia="Merriweather" w:hAnsi="Merriweathe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D">
                  <w:pPr>
                    <w:ind w:left="0" w:hanging="2"/>
                    <w:jc w:val="center"/>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 xml:space="preserve">12</w:t>
                  </w:r>
                </w:p>
              </w:tc>
            </w:tr>
            <w:tr>
              <w:trPr>
                <w:cantSplit w:val="0"/>
                <w:trHeight w:val="611"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E">
                  <w:pPr>
                    <w:spacing w:line="240" w:lineRule="auto"/>
                    <w:ind w:left="0" w:hanging="2"/>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 xml:space="preserve">ციფრული ეპიგრაფიკის კვლევის მეთოდები და საქართველოს მრავალენოვანი ეპიგრაფიკა (ქართული, ძველი ბერძნული, არამეული, ებრაული)</w:t>
                  </w:r>
                </w:p>
              </w:tc>
              <w:tc>
                <w:tcPr>
                  <w:tcBorders>
                    <w:top w:color="000000" w:space="0" w:sz="4" w:val="single"/>
                    <w:left w:color="000000" w:space="0" w:sz="4" w:val="single"/>
                    <w:bottom w:color="000000" w:space="0" w:sz="4" w:val="single"/>
                    <w:right w:color="000000" w:space="0" w:sz="4" w:val="single"/>
                  </w:tcBorders>
                  <w:shd w:fill="8db3e2" w:val="clear"/>
                  <w:tcMar>
                    <w:top w:w="0.0" w:type="dxa"/>
                    <w:left w:w="108.0" w:type="dxa"/>
                    <w:bottom w:w="0.0" w:type="dxa"/>
                    <w:right w:w="108.0" w:type="dxa"/>
                  </w:tcMar>
                </w:tcPr>
                <w:p w:rsidR="00000000" w:rsidDel="00000000" w:rsidP="00000000" w:rsidRDefault="00000000" w:rsidRPr="00000000" w14:paraId="0000011F">
                  <w:pPr>
                    <w:spacing w:line="240" w:lineRule="auto"/>
                    <w:ind w:left="0" w:hanging="2"/>
                    <w:rPr>
                      <w:rFonts w:ascii="Merriweather" w:cs="Merriweather" w:eastAsia="Merriweather" w:hAnsi="Merriweathe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0">
                  <w:pPr>
                    <w:spacing w:line="240" w:lineRule="auto"/>
                    <w:ind w:left="0" w:hanging="2"/>
                    <w:rPr>
                      <w:rFonts w:ascii="Merriweather" w:cs="Merriweather" w:eastAsia="Merriweather" w:hAnsi="Merriweathe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1">
                  <w:pPr>
                    <w:spacing w:line="240" w:lineRule="auto"/>
                    <w:ind w:left="0" w:hanging="2"/>
                    <w:rPr>
                      <w:rFonts w:ascii="Merriweather" w:cs="Merriweather" w:eastAsia="Merriweather" w:hAnsi="Merriweathe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2">
                  <w:pPr>
                    <w:spacing w:line="240" w:lineRule="auto"/>
                    <w:ind w:left="0" w:hanging="2"/>
                    <w:rPr>
                      <w:rFonts w:ascii="Merriweather" w:cs="Merriweather" w:eastAsia="Merriweather" w:hAnsi="Merriweathe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3">
                  <w:pPr>
                    <w:spacing w:line="240" w:lineRule="auto"/>
                    <w:ind w:left="0" w:hanging="2"/>
                    <w:rPr>
                      <w:rFonts w:ascii="Merriweather" w:cs="Merriweather" w:eastAsia="Merriweather" w:hAnsi="Merriweathe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4">
                  <w:pPr>
                    <w:spacing w:line="240" w:lineRule="auto"/>
                    <w:ind w:left="0" w:hanging="2"/>
                    <w:rPr>
                      <w:rFonts w:ascii="Merriweather" w:cs="Merriweather" w:eastAsia="Merriweather" w:hAnsi="Merriweathe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5">
                  <w:pPr>
                    <w:spacing w:line="240" w:lineRule="auto"/>
                    <w:ind w:left="0" w:hanging="2"/>
                    <w:rPr>
                      <w:rFonts w:ascii="Merriweather" w:cs="Merriweather" w:eastAsia="Merriweather" w:hAnsi="Merriweathe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6">
                  <w:pPr>
                    <w:spacing w:line="240" w:lineRule="auto"/>
                    <w:ind w:left="0" w:hanging="2"/>
                    <w:rPr>
                      <w:rFonts w:ascii="Merriweather" w:cs="Merriweather" w:eastAsia="Merriweather" w:hAnsi="Merriweathe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7">
                  <w:pPr>
                    <w:spacing w:line="240" w:lineRule="auto"/>
                    <w:ind w:left="0" w:hanging="2"/>
                    <w:rPr>
                      <w:rFonts w:ascii="Merriweather" w:cs="Merriweather" w:eastAsia="Merriweather" w:hAnsi="Merriweathe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8">
                  <w:pPr>
                    <w:spacing w:line="240" w:lineRule="auto"/>
                    <w:ind w:left="0" w:hanging="2"/>
                    <w:rPr>
                      <w:rFonts w:ascii="Merriweather" w:cs="Merriweather" w:eastAsia="Merriweather" w:hAnsi="Merriweathe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9">
                  <w:pPr>
                    <w:spacing w:line="240" w:lineRule="auto"/>
                    <w:ind w:left="0" w:hanging="2"/>
                    <w:jc w:val="center"/>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 xml:space="preserve">12</w:t>
                  </w:r>
                </w:p>
              </w:tc>
            </w:tr>
            <w:tr>
              <w:trPr>
                <w:cantSplit w:val="0"/>
                <w:trHeight w:val="36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A">
                  <w:pPr>
                    <w:spacing w:line="240" w:lineRule="auto"/>
                    <w:ind w:left="0" w:hanging="2"/>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 xml:space="preserve">პროსოპოგრაფია როგორც კვლევის მეთოდი </w:t>
                  </w:r>
                </w:p>
              </w:tc>
              <w:tc>
                <w:tcPr>
                  <w:tcBorders>
                    <w:top w:color="000000" w:space="0" w:sz="4" w:val="single"/>
                    <w:left w:color="000000" w:space="0" w:sz="4" w:val="single"/>
                    <w:bottom w:color="000000" w:space="0" w:sz="4" w:val="single"/>
                    <w:right w:color="000000" w:space="0" w:sz="4" w:val="single"/>
                  </w:tcBorders>
                  <w:shd w:fill="8db3e2" w:val="clear"/>
                  <w:tcMar>
                    <w:top w:w="0.0" w:type="dxa"/>
                    <w:left w:w="108.0" w:type="dxa"/>
                    <w:bottom w:w="0.0" w:type="dxa"/>
                    <w:right w:w="108.0" w:type="dxa"/>
                  </w:tcMar>
                </w:tcPr>
                <w:p w:rsidR="00000000" w:rsidDel="00000000" w:rsidP="00000000" w:rsidRDefault="00000000" w:rsidRPr="00000000" w14:paraId="0000012B">
                  <w:pPr>
                    <w:spacing w:line="240" w:lineRule="auto"/>
                    <w:ind w:left="0" w:hanging="2"/>
                    <w:rPr>
                      <w:rFonts w:ascii="Merriweather" w:cs="Merriweather" w:eastAsia="Merriweather" w:hAnsi="Merriweathe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C">
                  <w:pPr>
                    <w:spacing w:line="240" w:lineRule="auto"/>
                    <w:ind w:left="0" w:hanging="2"/>
                    <w:rPr>
                      <w:rFonts w:ascii="Merriweather" w:cs="Merriweather" w:eastAsia="Merriweather" w:hAnsi="Merriweathe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D">
                  <w:pPr>
                    <w:spacing w:line="240" w:lineRule="auto"/>
                    <w:ind w:left="0" w:hanging="2"/>
                    <w:rPr>
                      <w:rFonts w:ascii="Merriweather" w:cs="Merriweather" w:eastAsia="Merriweather" w:hAnsi="Merriweathe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E">
                  <w:pPr>
                    <w:spacing w:line="240" w:lineRule="auto"/>
                    <w:ind w:left="0" w:hanging="2"/>
                    <w:rPr>
                      <w:rFonts w:ascii="Merriweather" w:cs="Merriweather" w:eastAsia="Merriweather" w:hAnsi="Merriweathe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F">
                  <w:pPr>
                    <w:spacing w:line="240" w:lineRule="auto"/>
                    <w:ind w:left="0" w:hanging="2"/>
                    <w:rPr>
                      <w:rFonts w:ascii="Merriweather" w:cs="Merriweather" w:eastAsia="Merriweather" w:hAnsi="Merriweathe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0">
                  <w:pPr>
                    <w:spacing w:line="240" w:lineRule="auto"/>
                    <w:ind w:left="0" w:hanging="2"/>
                    <w:rPr>
                      <w:rFonts w:ascii="Merriweather" w:cs="Merriweather" w:eastAsia="Merriweather" w:hAnsi="Merriweathe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1">
                  <w:pPr>
                    <w:spacing w:line="240" w:lineRule="auto"/>
                    <w:ind w:left="0" w:hanging="2"/>
                    <w:rPr>
                      <w:rFonts w:ascii="Merriweather" w:cs="Merriweather" w:eastAsia="Merriweather" w:hAnsi="Merriweathe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2">
                  <w:pPr>
                    <w:spacing w:line="240" w:lineRule="auto"/>
                    <w:ind w:left="0" w:hanging="2"/>
                    <w:rPr>
                      <w:rFonts w:ascii="Merriweather" w:cs="Merriweather" w:eastAsia="Merriweather" w:hAnsi="Merriweathe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3">
                  <w:pPr>
                    <w:spacing w:line="240" w:lineRule="auto"/>
                    <w:ind w:left="0" w:hanging="2"/>
                    <w:rPr>
                      <w:rFonts w:ascii="Merriweather" w:cs="Merriweather" w:eastAsia="Merriweather" w:hAnsi="Merriweathe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4">
                  <w:pPr>
                    <w:spacing w:line="240" w:lineRule="auto"/>
                    <w:ind w:left="0" w:hanging="2"/>
                    <w:rPr>
                      <w:rFonts w:ascii="Merriweather" w:cs="Merriweather" w:eastAsia="Merriweather" w:hAnsi="Merriweathe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5">
                  <w:pPr>
                    <w:spacing w:line="240" w:lineRule="auto"/>
                    <w:ind w:left="0" w:hanging="2"/>
                    <w:jc w:val="center"/>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 xml:space="preserve">12</w:t>
                  </w:r>
                </w:p>
              </w:tc>
            </w:tr>
            <w:tr>
              <w:trPr>
                <w:cantSplit w:val="0"/>
                <w:trHeight w:val="480" w:hRule="atLeast"/>
                <w:tblHeader w:val="0"/>
              </w:trPr>
              <w:tc>
                <w:tcPr>
                  <w:gridSpan w:val="1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6">
                  <w:pPr>
                    <w:spacing w:line="240" w:lineRule="auto"/>
                    <w:ind w:left="0" w:hanging="2"/>
                    <w:rPr>
                      <w:rFonts w:ascii="Merriweather" w:cs="Merriweather" w:eastAsia="Merriweather" w:hAnsi="Merriweather"/>
                      <w:b w:val="1"/>
                      <w:sz w:val="22"/>
                      <w:szCs w:val="22"/>
                    </w:rPr>
                  </w:pPr>
                  <w:r w:rsidDel="00000000" w:rsidR="00000000" w:rsidRPr="00000000">
                    <w:rPr>
                      <w:rFonts w:ascii="Merriweather" w:cs="Merriweather" w:eastAsia="Merriweather" w:hAnsi="Merriweather"/>
                      <w:b w:val="1"/>
                      <w:sz w:val="22"/>
                      <w:szCs w:val="22"/>
                      <w:rtl w:val="0"/>
                    </w:rPr>
                    <w:t xml:space="preserve">არჩევითი კომპონენტები </w:t>
                  </w:r>
                  <w:r w:rsidDel="00000000" w:rsidR="00000000" w:rsidRPr="00000000">
                    <w:rPr>
                      <w:rFonts w:ascii="Merriweather" w:cs="Merriweather" w:eastAsia="Merriweather" w:hAnsi="Merriweather"/>
                      <w:sz w:val="22"/>
                      <w:szCs w:val="22"/>
                      <w:rtl w:val="0"/>
                    </w:rPr>
                    <w:t xml:space="preserve">***</w:t>
                  </w:r>
                  <w:r w:rsidDel="00000000" w:rsidR="00000000" w:rsidRPr="00000000">
                    <w:rPr>
                      <w:rtl w:val="0"/>
                    </w:rPr>
                  </w:r>
                </w:p>
              </w:tc>
            </w:tr>
            <w:tr>
              <w:trPr>
                <w:cantSplit w:val="0"/>
                <w:trHeight w:val="28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2">
                  <w:pPr>
                    <w:spacing w:line="240" w:lineRule="auto"/>
                    <w:ind w:left="0" w:hanging="2"/>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 xml:space="preserve">ასისტირება**</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3">
                  <w:pPr>
                    <w:spacing w:line="240" w:lineRule="auto"/>
                    <w:ind w:left="0" w:hanging="2"/>
                    <w:rPr>
                      <w:rFonts w:ascii="Merriweather" w:cs="Merriweather" w:eastAsia="Merriweather" w:hAnsi="Merriweathe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db3e2" w:val="clear"/>
                  <w:tcMar>
                    <w:top w:w="0.0" w:type="dxa"/>
                    <w:left w:w="108.0" w:type="dxa"/>
                    <w:bottom w:w="0.0" w:type="dxa"/>
                    <w:right w:w="108.0" w:type="dxa"/>
                  </w:tcMar>
                </w:tcPr>
                <w:p w:rsidR="00000000" w:rsidDel="00000000" w:rsidP="00000000" w:rsidRDefault="00000000" w:rsidRPr="00000000" w14:paraId="00000144">
                  <w:pPr>
                    <w:widowControl w:val="0"/>
                    <w:pBdr>
                      <w:top w:space="0" w:sz="0" w:val="nil"/>
                      <w:left w:space="0" w:sz="0" w:val="nil"/>
                      <w:bottom w:space="0" w:sz="0" w:val="nil"/>
                      <w:right w:space="0" w:sz="0" w:val="nil"/>
                      <w:between w:space="0" w:sz="0" w:val="nil"/>
                    </w:pBdr>
                    <w:spacing w:line="276" w:lineRule="auto"/>
                    <w:ind w:left="0" w:hanging="2"/>
                    <w:rPr>
                      <w:rFonts w:ascii="Merriweather" w:cs="Merriweather" w:eastAsia="Merriweather" w:hAnsi="Merriweathe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db3e2" w:val="clear"/>
                  <w:tcMar>
                    <w:top w:w="0.0" w:type="dxa"/>
                    <w:left w:w="108.0" w:type="dxa"/>
                    <w:bottom w:w="0.0" w:type="dxa"/>
                    <w:right w:w="108.0" w:type="dxa"/>
                  </w:tcMar>
                </w:tcPr>
                <w:p w:rsidR="00000000" w:rsidDel="00000000" w:rsidP="00000000" w:rsidRDefault="00000000" w:rsidRPr="00000000" w14:paraId="00000145">
                  <w:pPr>
                    <w:widowControl w:val="0"/>
                    <w:pBdr>
                      <w:top w:space="0" w:sz="0" w:val="nil"/>
                      <w:left w:space="0" w:sz="0" w:val="nil"/>
                      <w:bottom w:space="0" w:sz="0" w:val="nil"/>
                      <w:right w:space="0" w:sz="0" w:val="nil"/>
                      <w:between w:space="0" w:sz="0" w:val="nil"/>
                    </w:pBdr>
                    <w:spacing w:line="276" w:lineRule="auto"/>
                    <w:ind w:left="0" w:hanging="2"/>
                    <w:rPr>
                      <w:rFonts w:ascii="Merriweather" w:cs="Merriweather" w:eastAsia="Merriweather" w:hAnsi="Merriweathe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db3e2" w:val="clear"/>
                  <w:tcMar>
                    <w:top w:w="0.0" w:type="dxa"/>
                    <w:left w:w="108.0" w:type="dxa"/>
                    <w:bottom w:w="0.0" w:type="dxa"/>
                    <w:right w:w="108.0" w:type="dxa"/>
                  </w:tcMar>
                </w:tcPr>
                <w:p w:rsidR="00000000" w:rsidDel="00000000" w:rsidP="00000000" w:rsidRDefault="00000000" w:rsidRPr="00000000" w14:paraId="00000146">
                  <w:pPr>
                    <w:widowControl w:val="0"/>
                    <w:pBdr>
                      <w:top w:space="0" w:sz="0" w:val="nil"/>
                      <w:left w:space="0" w:sz="0" w:val="nil"/>
                      <w:bottom w:space="0" w:sz="0" w:val="nil"/>
                      <w:right w:space="0" w:sz="0" w:val="nil"/>
                      <w:between w:space="0" w:sz="0" w:val="nil"/>
                    </w:pBdr>
                    <w:spacing w:line="276" w:lineRule="auto"/>
                    <w:ind w:left="0" w:hanging="2"/>
                    <w:rPr>
                      <w:rFonts w:ascii="Merriweather" w:cs="Merriweather" w:eastAsia="Merriweather" w:hAnsi="Merriweathe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db3e2" w:val="clear"/>
                  <w:tcMar>
                    <w:top w:w="0.0" w:type="dxa"/>
                    <w:left w:w="108.0" w:type="dxa"/>
                    <w:bottom w:w="0.0" w:type="dxa"/>
                    <w:right w:w="108.0" w:type="dxa"/>
                  </w:tcMar>
                </w:tcPr>
                <w:p w:rsidR="00000000" w:rsidDel="00000000" w:rsidP="00000000" w:rsidRDefault="00000000" w:rsidRPr="00000000" w14:paraId="00000147">
                  <w:pPr>
                    <w:widowControl w:val="0"/>
                    <w:pBdr>
                      <w:top w:space="0" w:sz="0" w:val="nil"/>
                      <w:left w:space="0" w:sz="0" w:val="nil"/>
                      <w:bottom w:space="0" w:sz="0" w:val="nil"/>
                      <w:right w:space="0" w:sz="0" w:val="nil"/>
                      <w:between w:space="0" w:sz="0" w:val="nil"/>
                    </w:pBdr>
                    <w:spacing w:line="276" w:lineRule="auto"/>
                    <w:ind w:left="0" w:hanging="2"/>
                    <w:rPr>
                      <w:rFonts w:ascii="Merriweather" w:cs="Merriweather" w:eastAsia="Merriweather" w:hAnsi="Merriweathe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db3e2" w:val="clear"/>
                  <w:tcMar>
                    <w:top w:w="0.0" w:type="dxa"/>
                    <w:left w:w="108.0" w:type="dxa"/>
                    <w:bottom w:w="0.0" w:type="dxa"/>
                    <w:right w:w="108.0" w:type="dxa"/>
                  </w:tcMar>
                </w:tcPr>
                <w:p w:rsidR="00000000" w:rsidDel="00000000" w:rsidP="00000000" w:rsidRDefault="00000000" w:rsidRPr="00000000" w14:paraId="00000148">
                  <w:pPr>
                    <w:widowControl w:val="0"/>
                    <w:pBdr>
                      <w:top w:space="0" w:sz="0" w:val="nil"/>
                      <w:left w:space="0" w:sz="0" w:val="nil"/>
                      <w:bottom w:space="0" w:sz="0" w:val="nil"/>
                      <w:right w:space="0" w:sz="0" w:val="nil"/>
                      <w:between w:space="0" w:sz="0" w:val="nil"/>
                    </w:pBdr>
                    <w:spacing w:line="276" w:lineRule="auto"/>
                    <w:ind w:left="0" w:hanging="2"/>
                    <w:rPr>
                      <w:rFonts w:ascii="Merriweather" w:cs="Merriweather" w:eastAsia="Merriweather" w:hAnsi="Merriweathe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db3e2" w:val="clear"/>
                  <w:tcMar>
                    <w:top w:w="0.0" w:type="dxa"/>
                    <w:left w:w="108.0" w:type="dxa"/>
                    <w:bottom w:w="0.0" w:type="dxa"/>
                    <w:right w:w="108.0" w:type="dxa"/>
                  </w:tcMar>
                </w:tcPr>
                <w:p w:rsidR="00000000" w:rsidDel="00000000" w:rsidP="00000000" w:rsidRDefault="00000000" w:rsidRPr="00000000" w14:paraId="00000149">
                  <w:pPr>
                    <w:widowControl w:val="0"/>
                    <w:pBdr>
                      <w:top w:space="0" w:sz="0" w:val="nil"/>
                      <w:left w:space="0" w:sz="0" w:val="nil"/>
                      <w:bottom w:space="0" w:sz="0" w:val="nil"/>
                      <w:right w:space="0" w:sz="0" w:val="nil"/>
                      <w:between w:space="0" w:sz="0" w:val="nil"/>
                    </w:pBdr>
                    <w:spacing w:line="276" w:lineRule="auto"/>
                    <w:ind w:left="0" w:hanging="2"/>
                    <w:rPr>
                      <w:rFonts w:ascii="Merriweather" w:cs="Merriweather" w:eastAsia="Merriweather" w:hAnsi="Merriweathe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db3e2" w:val="clear"/>
                  <w:tcMar>
                    <w:top w:w="0.0" w:type="dxa"/>
                    <w:left w:w="108.0" w:type="dxa"/>
                    <w:bottom w:w="0.0" w:type="dxa"/>
                    <w:right w:w="108.0" w:type="dxa"/>
                  </w:tcMar>
                </w:tcPr>
                <w:p w:rsidR="00000000" w:rsidDel="00000000" w:rsidP="00000000" w:rsidRDefault="00000000" w:rsidRPr="00000000" w14:paraId="0000014A">
                  <w:pPr>
                    <w:widowControl w:val="0"/>
                    <w:pBdr>
                      <w:top w:space="0" w:sz="0" w:val="nil"/>
                      <w:left w:space="0" w:sz="0" w:val="nil"/>
                      <w:bottom w:space="0" w:sz="0" w:val="nil"/>
                      <w:right w:space="0" w:sz="0" w:val="nil"/>
                      <w:between w:space="0" w:sz="0" w:val="nil"/>
                    </w:pBdr>
                    <w:spacing w:line="276" w:lineRule="auto"/>
                    <w:ind w:left="0" w:hanging="2"/>
                    <w:rPr>
                      <w:rFonts w:ascii="Merriweather" w:cs="Merriweather" w:eastAsia="Merriweather" w:hAnsi="Merriweathe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db3e2" w:val="clear"/>
                  <w:tcMar>
                    <w:top w:w="0.0" w:type="dxa"/>
                    <w:left w:w="108.0" w:type="dxa"/>
                    <w:bottom w:w="0.0" w:type="dxa"/>
                    <w:right w:w="108.0" w:type="dxa"/>
                  </w:tcMar>
                </w:tcPr>
                <w:p w:rsidR="00000000" w:rsidDel="00000000" w:rsidP="00000000" w:rsidRDefault="00000000" w:rsidRPr="00000000" w14:paraId="0000014B">
                  <w:pPr>
                    <w:widowControl w:val="0"/>
                    <w:pBdr>
                      <w:top w:space="0" w:sz="0" w:val="nil"/>
                      <w:left w:space="0" w:sz="0" w:val="nil"/>
                      <w:bottom w:space="0" w:sz="0" w:val="nil"/>
                      <w:right w:space="0" w:sz="0" w:val="nil"/>
                      <w:between w:space="0" w:sz="0" w:val="nil"/>
                    </w:pBdr>
                    <w:spacing w:line="276" w:lineRule="auto"/>
                    <w:ind w:left="0" w:hanging="2"/>
                    <w:rPr>
                      <w:rFonts w:ascii="Merriweather" w:cs="Merriweather" w:eastAsia="Merriweather" w:hAnsi="Merriweathe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C">
                  <w:pPr>
                    <w:widowControl w:val="0"/>
                    <w:pBdr>
                      <w:top w:space="0" w:sz="0" w:val="nil"/>
                      <w:left w:space="0" w:sz="0" w:val="nil"/>
                      <w:bottom w:space="0" w:sz="0" w:val="nil"/>
                      <w:right w:space="0" w:sz="0" w:val="nil"/>
                      <w:between w:space="0" w:sz="0" w:val="nil"/>
                    </w:pBdr>
                    <w:spacing w:line="276" w:lineRule="auto"/>
                    <w:ind w:left="0" w:hanging="2"/>
                    <w:rPr>
                      <w:rFonts w:ascii="Merriweather" w:cs="Merriweather" w:eastAsia="Merriweather" w:hAnsi="Merriweathe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D">
                  <w:pPr>
                    <w:spacing w:line="240" w:lineRule="auto"/>
                    <w:ind w:left="0" w:hanging="2"/>
                    <w:jc w:val="center"/>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 xml:space="preserve">12</w:t>
                  </w:r>
                </w:p>
              </w:tc>
            </w:tr>
            <w:tr>
              <w:trPr>
                <w:cantSplit w:val="0"/>
                <w:trHeight w:val="251"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E">
                  <w:pPr>
                    <w:spacing w:line="240" w:lineRule="auto"/>
                    <w:ind w:left="0" w:hanging="2"/>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 xml:space="preserve">სხვა მიმართულების კვლევის მეთოდების კურსი</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14F">
                  <w:pPr>
                    <w:spacing w:line="240" w:lineRule="auto"/>
                    <w:ind w:left="0" w:hanging="2"/>
                    <w:rPr>
                      <w:rFonts w:ascii="Merriweather" w:cs="Merriweather" w:eastAsia="Merriweather" w:hAnsi="Merriweathe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db3e2" w:val="clear"/>
                  <w:tcMar>
                    <w:top w:w="0.0" w:type="dxa"/>
                    <w:left w:w="108.0" w:type="dxa"/>
                    <w:bottom w:w="0.0" w:type="dxa"/>
                    <w:right w:w="108.0" w:type="dxa"/>
                  </w:tcMar>
                </w:tcPr>
                <w:p w:rsidR="00000000" w:rsidDel="00000000" w:rsidP="00000000" w:rsidRDefault="00000000" w:rsidRPr="00000000" w14:paraId="00000150">
                  <w:pPr>
                    <w:widowControl w:val="0"/>
                    <w:pBdr>
                      <w:top w:space="0" w:sz="0" w:val="nil"/>
                      <w:left w:space="0" w:sz="0" w:val="nil"/>
                      <w:bottom w:space="0" w:sz="0" w:val="nil"/>
                      <w:right w:space="0" w:sz="0" w:val="nil"/>
                      <w:between w:space="0" w:sz="0" w:val="nil"/>
                    </w:pBdr>
                    <w:spacing w:line="276" w:lineRule="auto"/>
                    <w:ind w:left="0" w:hanging="2"/>
                    <w:rPr>
                      <w:rFonts w:ascii="Merriweather" w:cs="Merriweather" w:eastAsia="Merriweather" w:hAnsi="Merriweathe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db3e2" w:val="clear"/>
                  <w:tcMar>
                    <w:top w:w="0.0" w:type="dxa"/>
                    <w:left w:w="108.0" w:type="dxa"/>
                    <w:bottom w:w="0.0" w:type="dxa"/>
                    <w:right w:w="108.0" w:type="dxa"/>
                  </w:tcMar>
                </w:tcPr>
                <w:p w:rsidR="00000000" w:rsidDel="00000000" w:rsidP="00000000" w:rsidRDefault="00000000" w:rsidRPr="00000000" w14:paraId="00000151">
                  <w:pPr>
                    <w:widowControl w:val="0"/>
                    <w:pBdr>
                      <w:top w:space="0" w:sz="0" w:val="nil"/>
                      <w:left w:space="0" w:sz="0" w:val="nil"/>
                      <w:bottom w:space="0" w:sz="0" w:val="nil"/>
                      <w:right w:space="0" w:sz="0" w:val="nil"/>
                      <w:between w:space="0" w:sz="0" w:val="nil"/>
                    </w:pBdr>
                    <w:spacing w:line="276" w:lineRule="auto"/>
                    <w:ind w:left="0" w:hanging="2"/>
                    <w:rPr>
                      <w:rFonts w:ascii="Merriweather" w:cs="Merriweather" w:eastAsia="Merriweather" w:hAnsi="Merriweathe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db3e2" w:val="clear"/>
                  <w:tcMar>
                    <w:top w:w="0.0" w:type="dxa"/>
                    <w:left w:w="108.0" w:type="dxa"/>
                    <w:bottom w:w="0.0" w:type="dxa"/>
                    <w:right w:w="108.0" w:type="dxa"/>
                  </w:tcMar>
                </w:tcPr>
                <w:p w:rsidR="00000000" w:rsidDel="00000000" w:rsidP="00000000" w:rsidRDefault="00000000" w:rsidRPr="00000000" w14:paraId="00000152">
                  <w:pPr>
                    <w:widowControl w:val="0"/>
                    <w:pBdr>
                      <w:top w:space="0" w:sz="0" w:val="nil"/>
                      <w:left w:space="0" w:sz="0" w:val="nil"/>
                      <w:bottom w:space="0" w:sz="0" w:val="nil"/>
                      <w:right w:space="0" w:sz="0" w:val="nil"/>
                      <w:between w:space="0" w:sz="0" w:val="nil"/>
                    </w:pBdr>
                    <w:spacing w:line="276" w:lineRule="auto"/>
                    <w:ind w:left="0" w:hanging="2"/>
                    <w:rPr>
                      <w:rFonts w:ascii="Merriweather" w:cs="Merriweather" w:eastAsia="Merriweather" w:hAnsi="Merriweathe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db3e2" w:val="clear"/>
                  <w:tcMar>
                    <w:top w:w="0.0" w:type="dxa"/>
                    <w:left w:w="108.0" w:type="dxa"/>
                    <w:bottom w:w="0.0" w:type="dxa"/>
                    <w:right w:w="108.0" w:type="dxa"/>
                  </w:tcMar>
                </w:tcPr>
                <w:p w:rsidR="00000000" w:rsidDel="00000000" w:rsidP="00000000" w:rsidRDefault="00000000" w:rsidRPr="00000000" w14:paraId="00000153">
                  <w:pPr>
                    <w:widowControl w:val="0"/>
                    <w:pBdr>
                      <w:top w:space="0" w:sz="0" w:val="nil"/>
                      <w:left w:space="0" w:sz="0" w:val="nil"/>
                      <w:bottom w:space="0" w:sz="0" w:val="nil"/>
                      <w:right w:space="0" w:sz="0" w:val="nil"/>
                      <w:between w:space="0" w:sz="0" w:val="nil"/>
                    </w:pBdr>
                    <w:spacing w:line="276" w:lineRule="auto"/>
                    <w:ind w:left="0" w:hanging="2"/>
                    <w:rPr>
                      <w:rFonts w:ascii="Merriweather" w:cs="Merriweather" w:eastAsia="Merriweather" w:hAnsi="Merriweathe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db3e2" w:val="clear"/>
                  <w:tcMar>
                    <w:top w:w="0.0" w:type="dxa"/>
                    <w:left w:w="108.0" w:type="dxa"/>
                    <w:bottom w:w="0.0" w:type="dxa"/>
                    <w:right w:w="108.0" w:type="dxa"/>
                  </w:tcMar>
                </w:tcPr>
                <w:p w:rsidR="00000000" w:rsidDel="00000000" w:rsidP="00000000" w:rsidRDefault="00000000" w:rsidRPr="00000000" w14:paraId="00000154">
                  <w:pPr>
                    <w:widowControl w:val="0"/>
                    <w:pBdr>
                      <w:top w:space="0" w:sz="0" w:val="nil"/>
                      <w:left w:space="0" w:sz="0" w:val="nil"/>
                      <w:bottom w:space="0" w:sz="0" w:val="nil"/>
                      <w:right w:space="0" w:sz="0" w:val="nil"/>
                      <w:between w:space="0" w:sz="0" w:val="nil"/>
                    </w:pBdr>
                    <w:spacing w:line="276" w:lineRule="auto"/>
                    <w:ind w:left="0" w:hanging="2"/>
                    <w:rPr>
                      <w:rFonts w:ascii="Merriweather" w:cs="Merriweather" w:eastAsia="Merriweather" w:hAnsi="Merriweathe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db3e2" w:val="clear"/>
                  <w:tcMar>
                    <w:top w:w="0.0" w:type="dxa"/>
                    <w:left w:w="108.0" w:type="dxa"/>
                    <w:bottom w:w="0.0" w:type="dxa"/>
                    <w:right w:w="108.0" w:type="dxa"/>
                  </w:tcMar>
                </w:tcPr>
                <w:p w:rsidR="00000000" w:rsidDel="00000000" w:rsidP="00000000" w:rsidRDefault="00000000" w:rsidRPr="00000000" w14:paraId="00000155">
                  <w:pPr>
                    <w:widowControl w:val="0"/>
                    <w:pBdr>
                      <w:top w:space="0" w:sz="0" w:val="nil"/>
                      <w:left w:space="0" w:sz="0" w:val="nil"/>
                      <w:bottom w:space="0" w:sz="0" w:val="nil"/>
                      <w:right w:space="0" w:sz="0" w:val="nil"/>
                      <w:between w:space="0" w:sz="0" w:val="nil"/>
                    </w:pBdr>
                    <w:spacing w:line="276" w:lineRule="auto"/>
                    <w:ind w:left="0" w:hanging="2"/>
                    <w:rPr>
                      <w:rFonts w:ascii="Merriweather" w:cs="Merriweather" w:eastAsia="Merriweather" w:hAnsi="Merriweathe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db3e2" w:val="clear"/>
                  <w:tcMar>
                    <w:top w:w="0.0" w:type="dxa"/>
                    <w:left w:w="108.0" w:type="dxa"/>
                    <w:bottom w:w="0.0" w:type="dxa"/>
                    <w:right w:w="108.0" w:type="dxa"/>
                  </w:tcMar>
                </w:tcPr>
                <w:p w:rsidR="00000000" w:rsidDel="00000000" w:rsidP="00000000" w:rsidRDefault="00000000" w:rsidRPr="00000000" w14:paraId="00000156">
                  <w:pPr>
                    <w:widowControl w:val="0"/>
                    <w:pBdr>
                      <w:top w:space="0" w:sz="0" w:val="nil"/>
                      <w:left w:space="0" w:sz="0" w:val="nil"/>
                      <w:bottom w:space="0" w:sz="0" w:val="nil"/>
                      <w:right w:space="0" w:sz="0" w:val="nil"/>
                      <w:between w:space="0" w:sz="0" w:val="nil"/>
                    </w:pBdr>
                    <w:spacing w:line="276" w:lineRule="auto"/>
                    <w:ind w:left="0" w:hanging="2"/>
                    <w:rPr>
                      <w:rFonts w:ascii="Merriweather" w:cs="Merriweather" w:eastAsia="Merriweather" w:hAnsi="Merriweathe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db3e2" w:val="clear"/>
                  <w:tcMar>
                    <w:top w:w="0.0" w:type="dxa"/>
                    <w:left w:w="108.0" w:type="dxa"/>
                    <w:bottom w:w="0.0" w:type="dxa"/>
                    <w:right w:w="108.0" w:type="dxa"/>
                  </w:tcMar>
                </w:tcPr>
                <w:p w:rsidR="00000000" w:rsidDel="00000000" w:rsidP="00000000" w:rsidRDefault="00000000" w:rsidRPr="00000000" w14:paraId="00000157">
                  <w:pPr>
                    <w:widowControl w:val="0"/>
                    <w:pBdr>
                      <w:top w:space="0" w:sz="0" w:val="nil"/>
                      <w:left w:space="0" w:sz="0" w:val="nil"/>
                      <w:bottom w:space="0" w:sz="0" w:val="nil"/>
                      <w:right w:space="0" w:sz="0" w:val="nil"/>
                      <w:between w:space="0" w:sz="0" w:val="nil"/>
                    </w:pBdr>
                    <w:spacing w:line="276" w:lineRule="auto"/>
                    <w:ind w:left="0" w:hanging="2"/>
                    <w:rPr>
                      <w:rFonts w:ascii="Merriweather" w:cs="Merriweather" w:eastAsia="Merriweather" w:hAnsi="Merriweathe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158">
                  <w:pPr>
                    <w:widowControl w:val="0"/>
                    <w:pBdr>
                      <w:top w:space="0" w:sz="0" w:val="nil"/>
                      <w:left w:space="0" w:sz="0" w:val="nil"/>
                      <w:bottom w:space="0" w:sz="0" w:val="nil"/>
                      <w:right w:space="0" w:sz="0" w:val="nil"/>
                      <w:between w:space="0" w:sz="0" w:val="nil"/>
                    </w:pBdr>
                    <w:spacing w:line="276" w:lineRule="auto"/>
                    <w:ind w:left="0" w:hanging="2"/>
                    <w:rPr>
                      <w:rFonts w:ascii="Merriweather" w:cs="Merriweather" w:eastAsia="Merriweather" w:hAnsi="Merriweathe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9">
                  <w:pPr>
                    <w:spacing w:line="240" w:lineRule="auto"/>
                    <w:ind w:left="0" w:hanging="2"/>
                    <w:jc w:val="center"/>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 xml:space="preserve">12</w:t>
                  </w:r>
                </w:p>
              </w:tc>
            </w:tr>
            <w:tr>
              <w:trPr>
                <w:cantSplit w:val="0"/>
                <w:trHeight w:val="251"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A">
                  <w:pPr>
                    <w:spacing w:line="240" w:lineRule="auto"/>
                    <w:ind w:left="0" w:hanging="2"/>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 xml:space="preserve">დარგობრივი სემინარი </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15B">
                  <w:pPr>
                    <w:spacing w:line="240" w:lineRule="auto"/>
                    <w:ind w:left="0" w:hanging="2"/>
                    <w:rPr>
                      <w:rFonts w:ascii="Merriweather" w:cs="Merriweather" w:eastAsia="Merriweather" w:hAnsi="Merriweathe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db3e2" w:val="clear"/>
                  <w:tcMar>
                    <w:top w:w="0.0" w:type="dxa"/>
                    <w:left w:w="108.0" w:type="dxa"/>
                    <w:bottom w:w="0.0" w:type="dxa"/>
                    <w:right w:w="108.0" w:type="dxa"/>
                  </w:tcMar>
                </w:tcPr>
                <w:p w:rsidR="00000000" w:rsidDel="00000000" w:rsidP="00000000" w:rsidRDefault="00000000" w:rsidRPr="00000000" w14:paraId="0000015C">
                  <w:pPr>
                    <w:widowControl w:val="0"/>
                    <w:pBdr>
                      <w:top w:space="0" w:sz="0" w:val="nil"/>
                      <w:left w:space="0" w:sz="0" w:val="nil"/>
                      <w:bottom w:space="0" w:sz="0" w:val="nil"/>
                      <w:right w:space="0" w:sz="0" w:val="nil"/>
                      <w:between w:space="0" w:sz="0" w:val="nil"/>
                    </w:pBdr>
                    <w:spacing w:line="276" w:lineRule="auto"/>
                    <w:ind w:left="0" w:hanging="2"/>
                    <w:rPr>
                      <w:rFonts w:ascii="Merriweather" w:cs="Merriweather" w:eastAsia="Merriweather" w:hAnsi="Merriweathe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db3e2" w:val="clear"/>
                  <w:tcMar>
                    <w:top w:w="0.0" w:type="dxa"/>
                    <w:left w:w="108.0" w:type="dxa"/>
                    <w:bottom w:w="0.0" w:type="dxa"/>
                    <w:right w:w="108.0" w:type="dxa"/>
                  </w:tcMar>
                </w:tcPr>
                <w:p w:rsidR="00000000" w:rsidDel="00000000" w:rsidP="00000000" w:rsidRDefault="00000000" w:rsidRPr="00000000" w14:paraId="0000015D">
                  <w:pPr>
                    <w:widowControl w:val="0"/>
                    <w:pBdr>
                      <w:top w:space="0" w:sz="0" w:val="nil"/>
                      <w:left w:space="0" w:sz="0" w:val="nil"/>
                      <w:bottom w:space="0" w:sz="0" w:val="nil"/>
                      <w:right w:space="0" w:sz="0" w:val="nil"/>
                      <w:between w:space="0" w:sz="0" w:val="nil"/>
                    </w:pBdr>
                    <w:spacing w:line="276" w:lineRule="auto"/>
                    <w:ind w:left="0" w:hanging="2"/>
                    <w:rPr>
                      <w:rFonts w:ascii="Merriweather" w:cs="Merriweather" w:eastAsia="Merriweather" w:hAnsi="Merriweathe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db3e2" w:val="clear"/>
                  <w:tcMar>
                    <w:top w:w="0.0" w:type="dxa"/>
                    <w:left w:w="108.0" w:type="dxa"/>
                    <w:bottom w:w="0.0" w:type="dxa"/>
                    <w:right w:w="108.0" w:type="dxa"/>
                  </w:tcMar>
                </w:tcPr>
                <w:p w:rsidR="00000000" w:rsidDel="00000000" w:rsidP="00000000" w:rsidRDefault="00000000" w:rsidRPr="00000000" w14:paraId="0000015E">
                  <w:pPr>
                    <w:widowControl w:val="0"/>
                    <w:pBdr>
                      <w:top w:space="0" w:sz="0" w:val="nil"/>
                      <w:left w:space="0" w:sz="0" w:val="nil"/>
                      <w:bottom w:space="0" w:sz="0" w:val="nil"/>
                      <w:right w:space="0" w:sz="0" w:val="nil"/>
                      <w:between w:space="0" w:sz="0" w:val="nil"/>
                    </w:pBdr>
                    <w:spacing w:line="276" w:lineRule="auto"/>
                    <w:ind w:left="0" w:hanging="2"/>
                    <w:rPr>
                      <w:rFonts w:ascii="Merriweather" w:cs="Merriweather" w:eastAsia="Merriweather" w:hAnsi="Merriweathe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db3e2" w:val="clear"/>
                  <w:tcMar>
                    <w:top w:w="0.0" w:type="dxa"/>
                    <w:left w:w="108.0" w:type="dxa"/>
                    <w:bottom w:w="0.0" w:type="dxa"/>
                    <w:right w:w="108.0" w:type="dxa"/>
                  </w:tcMar>
                </w:tcPr>
                <w:p w:rsidR="00000000" w:rsidDel="00000000" w:rsidP="00000000" w:rsidRDefault="00000000" w:rsidRPr="00000000" w14:paraId="0000015F">
                  <w:pPr>
                    <w:widowControl w:val="0"/>
                    <w:pBdr>
                      <w:top w:space="0" w:sz="0" w:val="nil"/>
                      <w:left w:space="0" w:sz="0" w:val="nil"/>
                      <w:bottom w:space="0" w:sz="0" w:val="nil"/>
                      <w:right w:space="0" w:sz="0" w:val="nil"/>
                      <w:between w:space="0" w:sz="0" w:val="nil"/>
                    </w:pBdr>
                    <w:spacing w:line="276" w:lineRule="auto"/>
                    <w:ind w:left="0" w:hanging="2"/>
                    <w:rPr>
                      <w:rFonts w:ascii="Merriweather" w:cs="Merriweather" w:eastAsia="Merriweather" w:hAnsi="Merriweathe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db3e2" w:val="clear"/>
                  <w:tcMar>
                    <w:top w:w="0.0" w:type="dxa"/>
                    <w:left w:w="108.0" w:type="dxa"/>
                    <w:bottom w:w="0.0" w:type="dxa"/>
                    <w:right w:w="108.0" w:type="dxa"/>
                  </w:tcMar>
                </w:tcPr>
                <w:p w:rsidR="00000000" w:rsidDel="00000000" w:rsidP="00000000" w:rsidRDefault="00000000" w:rsidRPr="00000000" w14:paraId="00000160">
                  <w:pPr>
                    <w:widowControl w:val="0"/>
                    <w:pBdr>
                      <w:top w:space="0" w:sz="0" w:val="nil"/>
                      <w:left w:space="0" w:sz="0" w:val="nil"/>
                      <w:bottom w:space="0" w:sz="0" w:val="nil"/>
                      <w:right w:space="0" w:sz="0" w:val="nil"/>
                      <w:between w:space="0" w:sz="0" w:val="nil"/>
                    </w:pBdr>
                    <w:spacing w:line="276" w:lineRule="auto"/>
                    <w:ind w:left="0" w:hanging="2"/>
                    <w:rPr>
                      <w:rFonts w:ascii="Merriweather" w:cs="Merriweather" w:eastAsia="Merriweather" w:hAnsi="Merriweathe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db3e2" w:val="clear"/>
                  <w:tcMar>
                    <w:top w:w="0.0" w:type="dxa"/>
                    <w:left w:w="108.0" w:type="dxa"/>
                    <w:bottom w:w="0.0" w:type="dxa"/>
                    <w:right w:w="108.0" w:type="dxa"/>
                  </w:tcMar>
                </w:tcPr>
                <w:p w:rsidR="00000000" w:rsidDel="00000000" w:rsidP="00000000" w:rsidRDefault="00000000" w:rsidRPr="00000000" w14:paraId="00000161">
                  <w:pPr>
                    <w:widowControl w:val="0"/>
                    <w:pBdr>
                      <w:top w:space="0" w:sz="0" w:val="nil"/>
                      <w:left w:space="0" w:sz="0" w:val="nil"/>
                      <w:bottom w:space="0" w:sz="0" w:val="nil"/>
                      <w:right w:space="0" w:sz="0" w:val="nil"/>
                      <w:between w:space="0" w:sz="0" w:val="nil"/>
                    </w:pBdr>
                    <w:spacing w:line="276" w:lineRule="auto"/>
                    <w:ind w:left="0" w:hanging="2"/>
                    <w:rPr>
                      <w:rFonts w:ascii="Merriweather" w:cs="Merriweather" w:eastAsia="Merriweather" w:hAnsi="Merriweathe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db3e2" w:val="clear"/>
                  <w:tcMar>
                    <w:top w:w="0.0" w:type="dxa"/>
                    <w:left w:w="108.0" w:type="dxa"/>
                    <w:bottom w:w="0.0" w:type="dxa"/>
                    <w:right w:w="108.0" w:type="dxa"/>
                  </w:tcMar>
                </w:tcPr>
                <w:p w:rsidR="00000000" w:rsidDel="00000000" w:rsidP="00000000" w:rsidRDefault="00000000" w:rsidRPr="00000000" w14:paraId="00000162">
                  <w:pPr>
                    <w:widowControl w:val="0"/>
                    <w:pBdr>
                      <w:top w:space="0" w:sz="0" w:val="nil"/>
                      <w:left w:space="0" w:sz="0" w:val="nil"/>
                      <w:bottom w:space="0" w:sz="0" w:val="nil"/>
                      <w:right w:space="0" w:sz="0" w:val="nil"/>
                      <w:between w:space="0" w:sz="0" w:val="nil"/>
                    </w:pBdr>
                    <w:spacing w:line="276" w:lineRule="auto"/>
                    <w:ind w:left="0" w:hanging="2"/>
                    <w:rPr>
                      <w:rFonts w:ascii="Merriweather" w:cs="Merriweather" w:eastAsia="Merriweather" w:hAnsi="Merriweathe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db3e2" w:val="clear"/>
                  <w:tcMar>
                    <w:top w:w="0.0" w:type="dxa"/>
                    <w:left w:w="108.0" w:type="dxa"/>
                    <w:bottom w:w="0.0" w:type="dxa"/>
                    <w:right w:w="108.0" w:type="dxa"/>
                  </w:tcMar>
                </w:tcPr>
                <w:p w:rsidR="00000000" w:rsidDel="00000000" w:rsidP="00000000" w:rsidRDefault="00000000" w:rsidRPr="00000000" w14:paraId="00000163">
                  <w:pPr>
                    <w:widowControl w:val="0"/>
                    <w:pBdr>
                      <w:top w:space="0" w:sz="0" w:val="nil"/>
                      <w:left w:space="0" w:sz="0" w:val="nil"/>
                      <w:bottom w:space="0" w:sz="0" w:val="nil"/>
                      <w:right w:space="0" w:sz="0" w:val="nil"/>
                      <w:between w:space="0" w:sz="0" w:val="nil"/>
                    </w:pBdr>
                    <w:spacing w:line="276" w:lineRule="auto"/>
                    <w:ind w:left="0" w:hanging="2"/>
                    <w:rPr>
                      <w:rFonts w:ascii="Merriweather" w:cs="Merriweather" w:eastAsia="Merriweather" w:hAnsi="Merriweathe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164">
                  <w:pPr>
                    <w:widowControl w:val="0"/>
                    <w:pBdr>
                      <w:top w:space="0" w:sz="0" w:val="nil"/>
                      <w:left w:space="0" w:sz="0" w:val="nil"/>
                      <w:bottom w:space="0" w:sz="0" w:val="nil"/>
                      <w:right w:space="0" w:sz="0" w:val="nil"/>
                      <w:between w:space="0" w:sz="0" w:val="nil"/>
                    </w:pBdr>
                    <w:spacing w:line="276" w:lineRule="auto"/>
                    <w:ind w:left="0" w:hanging="2"/>
                    <w:rPr>
                      <w:rFonts w:ascii="Merriweather" w:cs="Merriweather" w:eastAsia="Merriweather" w:hAnsi="Merriweathe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5">
                  <w:pPr>
                    <w:spacing w:line="240" w:lineRule="auto"/>
                    <w:ind w:left="0" w:hanging="2"/>
                    <w:jc w:val="center"/>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 xml:space="preserve">6</w:t>
                  </w:r>
                </w:p>
              </w:tc>
            </w:tr>
            <w:tr>
              <w:trPr>
                <w:cantSplit w:val="0"/>
                <w:trHeight w:val="405" w:hRule="atLeast"/>
                <w:tblHeader w:val="0"/>
              </w:trPr>
              <w:tc>
                <w:tcPr>
                  <w:gridSpan w:val="12"/>
                  <w:tcBorders>
                    <w:top w:color="000000" w:space="0" w:sz="4" w:val="single"/>
                    <w:left w:color="000000" w:space="0" w:sz="4" w:val="single"/>
                    <w:bottom w:color="000000" w:space="0" w:sz="4" w:val="single"/>
                    <w:right w:color="000000" w:space="0" w:sz="4" w:val="single"/>
                  </w:tcBorders>
                  <w:shd w:fill="8eaadb" w:val="clear"/>
                  <w:tcMar>
                    <w:top w:w="0.0" w:type="dxa"/>
                    <w:left w:w="108.0" w:type="dxa"/>
                    <w:bottom w:w="0.0" w:type="dxa"/>
                    <w:right w:w="108.0" w:type="dxa"/>
                  </w:tcMar>
                </w:tcPr>
                <w:p w:rsidR="00000000" w:rsidDel="00000000" w:rsidP="00000000" w:rsidRDefault="00000000" w:rsidRPr="00000000" w14:paraId="00000166">
                  <w:pPr>
                    <w:spacing w:line="240" w:lineRule="auto"/>
                    <w:ind w:left="0" w:hanging="2"/>
                    <w:rPr>
                      <w:rFonts w:ascii="Merriweather" w:cs="Merriweather" w:eastAsia="Merriweather" w:hAnsi="Merriweather"/>
                      <w:b w:val="1"/>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72">
                  <w:pPr>
                    <w:spacing w:line="240" w:lineRule="auto"/>
                    <w:ind w:left="0" w:hanging="2"/>
                    <w:jc w:val="right"/>
                    <w:rPr>
                      <w:rFonts w:ascii="Merriweather" w:cs="Merriweather" w:eastAsia="Merriweather" w:hAnsi="Merriweather"/>
                      <w:sz w:val="22"/>
                      <w:szCs w:val="22"/>
                    </w:rPr>
                  </w:pPr>
                  <w:r w:rsidDel="00000000" w:rsidR="00000000" w:rsidRPr="00000000">
                    <w:rPr>
                      <w:rFonts w:ascii="Merriweather" w:cs="Merriweather" w:eastAsia="Merriweather" w:hAnsi="Merriweather"/>
                      <w:b w:val="1"/>
                      <w:i w:val="1"/>
                      <w:sz w:val="22"/>
                      <w:szCs w:val="22"/>
                      <w:rtl w:val="0"/>
                    </w:rPr>
                    <w:t xml:space="preserve">სულ:</w:t>
                  </w:r>
                  <w:r w:rsidDel="00000000" w:rsidR="00000000" w:rsidRPr="00000000">
                    <w:rPr>
                      <w:rtl w:val="0"/>
                    </w:rPr>
                  </w:r>
                </w:p>
              </w:tc>
              <w:tc>
                <w:tcPr>
                  <w:gridSpan w:val="10"/>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73">
                  <w:pPr>
                    <w:spacing w:line="240" w:lineRule="auto"/>
                    <w:ind w:left="0" w:hanging="2"/>
                    <w:rPr>
                      <w:rFonts w:ascii="Merriweather" w:cs="Merriweather" w:eastAsia="Merriweather" w:hAnsi="Merriweathe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7D">
                  <w:pPr>
                    <w:spacing w:line="240" w:lineRule="auto"/>
                    <w:ind w:left="0" w:hanging="2"/>
                    <w:jc w:val="center"/>
                    <w:rPr>
                      <w:rFonts w:ascii="Merriweather" w:cs="Merriweather" w:eastAsia="Merriweather" w:hAnsi="Merriweather"/>
                      <w:sz w:val="22"/>
                      <w:szCs w:val="22"/>
                    </w:rPr>
                  </w:pPr>
                  <w:r w:rsidDel="00000000" w:rsidR="00000000" w:rsidRPr="00000000">
                    <w:rPr>
                      <w:rFonts w:ascii="Merriweather" w:cs="Merriweather" w:eastAsia="Merriweather" w:hAnsi="Merriweather"/>
                      <w:b w:val="1"/>
                      <w:sz w:val="22"/>
                      <w:szCs w:val="22"/>
                      <w:rtl w:val="0"/>
                    </w:rPr>
                    <w:t xml:space="preserve">60</w:t>
                  </w:r>
                  <w:r w:rsidDel="00000000" w:rsidR="00000000" w:rsidRPr="00000000">
                    <w:rPr>
                      <w:rtl w:val="0"/>
                    </w:rPr>
                  </w:r>
                </w:p>
              </w:tc>
            </w:tr>
          </w:tbl>
          <w:p w:rsidR="00000000" w:rsidDel="00000000" w:rsidP="00000000" w:rsidRDefault="00000000" w:rsidRPr="00000000" w14:paraId="0000017E">
            <w:pPr>
              <w:ind w:left="0" w:hanging="2"/>
              <w:jc w:val="both"/>
              <w:rPr>
                <w:rFonts w:ascii="Merriweather" w:cs="Merriweather" w:eastAsia="Merriweather" w:hAnsi="Merriweather"/>
                <w:b w:val="1"/>
                <w:i w:val="1"/>
                <w:sz w:val="18"/>
                <w:szCs w:val="18"/>
              </w:rPr>
            </w:pPr>
            <w:r w:rsidDel="00000000" w:rsidR="00000000" w:rsidRPr="00000000">
              <w:rPr>
                <w:rtl w:val="0"/>
              </w:rPr>
            </w:r>
          </w:p>
          <w:p w:rsidR="00000000" w:rsidDel="00000000" w:rsidP="00000000" w:rsidRDefault="00000000" w:rsidRPr="00000000" w14:paraId="0000017F">
            <w:pPr>
              <w:pBdr>
                <w:top w:space="0" w:sz="0" w:val="nil"/>
                <w:left w:space="0" w:sz="0" w:val="nil"/>
                <w:bottom w:space="0" w:sz="0" w:val="nil"/>
                <w:right w:space="0" w:sz="0" w:val="nil"/>
                <w:between w:space="0" w:sz="0" w:val="nil"/>
              </w:pBdr>
              <w:spacing w:line="240" w:lineRule="auto"/>
              <w:ind w:left="0" w:hanging="2"/>
              <w:jc w:val="both"/>
              <w:rPr>
                <w:rFonts w:ascii="Merriweather" w:cs="Merriweather" w:eastAsia="Merriweather" w:hAnsi="Merriweather"/>
                <w:i w:val="1"/>
                <w:sz w:val="18"/>
                <w:szCs w:val="18"/>
              </w:rPr>
            </w:pPr>
            <w:r w:rsidDel="00000000" w:rsidR="00000000" w:rsidRPr="00000000">
              <w:rPr>
                <w:rFonts w:ascii="Merriweather" w:cs="Merriweather" w:eastAsia="Merriweather" w:hAnsi="Merriweather"/>
                <w:i w:val="1"/>
                <w:sz w:val="18"/>
                <w:szCs w:val="18"/>
                <w:rtl w:val="0"/>
              </w:rPr>
              <w:t xml:space="preserve">*სავალდებულო-არჩევითი კურსების ბლოკიდან დოქტორანტი ირჩევს  თავისი მიმართულების ერთ-ერთ კურსს </w:t>
            </w:r>
          </w:p>
          <w:p w:rsidR="00000000" w:rsidDel="00000000" w:rsidP="00000000" w:rsidRDefault="00000000" w:rsidRPr="00000000" w14:paraId="00000180">
            <w:pPr>
              <w:pBdr>
                <w:top w:space="0" w:sz="0" w:val="nil"/>
                <w:left w:space="0" w:sz="0" w:val="nil"/>
                <w:bottom w:space="0" w:sz="0" w:val="nil"/>
                <w:right w:space="0" w:sz="0" w:val="nil"/>
                <w:between w:space="0" w:sz="0" w:val="nil"/>
              </w:pBdr>
              <w:spacing w:line="240" w:lineRule="auto"/>
              <w:ind w:left="0" w:hanging="2"/>
              <w:jc w:val="both"/>
              <w:rPr>
                <w:rFonts w:ascii="Merriweather" w:cs="Merriweather" w:eastAsia="Merriweather" w:hAnsi="Merriweather"/>
                <w:i w:val="1"/>
                <w:sz w:val="18"/>
                <w:szCs w:val="18"/>
              </w:rPr>
            </w:pPr>
            <w:r w:rsidDel="00000000" w:rsidR="00000000" w:rsidRPr="00000000">
              <w:rPr>
                <w:rtl w:val="0"/>
              </w:rPr>
            </w:r>
          </w:p>
          <w:p w:rsidR="00000000" w:rsidDel="00000000" w:rsidP="00000000" w:rsidRDefault="00000000" w:rsidRPr="00000000" w14:paraId="00000181">
            <w:pPr>
              <w:ind w:left="0" w:hanging="2"/>
              <w:jc w:val="both"/>
              <w:rPr>
                <w:rFonts w:ascii="Merriweather" w:cs="Merriweather" w:eastAsia="Merriweather" w:hAnsi="Merriweather"/>
                <w:i w:val="1"/>
                <w:sz w:val="18"/>
                <w:szCs w:val="18"/>
              </w:rPr>
            </w:pPr>
            <w:r w:rsidDel="00000000" w:rsidR="00000000" w:rsidRPr="00000000">
              <w:rPr>
                <w:rFonts w:ascii="Merriweather" w:cs="Merriweather" w:eastAsia="Merriweather" w:hAnsi="Merriweather"/>
                <w:i w:val="1"/>
                <w:sz w:val="18"/>
                <w:szCs w:val="18"/>
                <w:rtl w:val="0"/>
              </w:rPr>
              <w:t xml:space="preserve">**  არჩევით კომპონენტში დოქტორანტმა უნდა დააგროვოს 12 კრედიტი. დოქტორანტს აქვს საშუალება აირჩიოს ასისტირების 6 კრედიტი და დარგობრივი სემინარი ან ორი დარგობრივი სემინარი სხვადასხვა სემესტრში ან  მხოლოდ სხვა მიმართულების კვლევის მეთოდების კურსი ან მხოლოდ ასისტირების 12 კრედიტი. </w:t>
            </w:r>
          </w:p>
          <w:p w:rsidR="00000000" w:rsidDel="00000000" w:rsidP="00000000" w:rsidRDefault="00000000" w:rsidRPr="00000000" w14:paraId="00000182">
            <w:pPr>
              <w:widowControl w:val="0"/>
              <w:spacing w:after="120" w:before="120" w:lineRule="auto"/>
              <w:ind w:left="0" w:right="113" w:hanging="2"/>
              <w:jc w:val="both"/>
              <w:rPr>
                <w:rFonts w:ascii="Merriweather" w:cs="Merriweather" w:eastAsia="Merriweather" w:hAnsi="Merriweather"/>
                <w:i w:val="1"/>
                <w:sz w:val="18"/>
                <w:szCs w:val="18"/>
              </w:rPr>
            </w:pPr>
            <w:r w:rsidDel="00000000" w:rsidR="00000000" w:rsidRPr="00000000">
              <w:rPr>
                <w:rFonts w:ascii="Merriweather" w:cs="Merriweather" w:eastAsia="Merriweather" w:hAnsi="Merriweather"/>
                <w:i w:val="1"/>
                <w:sz w:val="18"/>
                <w:szCs w:val="18"/>
                <w:rtl w:val="0"/>
              </w:rPr>
              <w:t xml:space="preserve">*** სწავლების ასისტირების დაწყებამდე, დოქტორანტმა უნდა გაიაროს სწავლებისა და შეფასების სტრატეგიების კურსი და PPDC-ის ცენტრის სწავლებისა და შეფასების მეთოდების მინიმუმ ერთი ტრენინგ კურსი; კვლევის ასისტირების დაწყებამდე დოქტორანტს დაცული უნდა ჰქონდეს პროსპექტუსი.</w:t>
            </w:r>
          </w:p>
          <w:p w:rsidR="00000000" w:rsidDel="00000000" w:rsidP="00000000" w:rsidRDefault="00000000" w:rsidRPr="00000000" w14:paraId="00000183">
            <w:pPr>
              <w:widowControl w:val="0"/>
              <w:spacing w:after="120" w:before="120" w:lineRule="auto"/>
              <w:ind w:left="0" w:right="113" w:hanging="2"/>
              <w:jc w:val="both"/>
              <w:rPr>
                <w:rFonts w:ascii="Merriweather" w:cs="Merriweather" w:eastAsia="Merriweather" w:hAnsi="Merriweather"/>
                <w:i w:val="1"/>
                <w:sz w:val="18"/>
                <w:szCs w:val="18"/>
              </w:rPr>
            </w:pPr>
            <w:r w:rsidDel="00000000" w:rsidR="00000000" w:rsidRPr="00000000">
              <w:rPr>
                <w:rtl w:val="0"/>
              </w:rPr>
            </w:r>
          </w:p>
          <w:p w:rsidR="00000000" w:rsidDel="00000000" w:rsidP="00000000" w:rsidRDefault="00000000" w:rsidRPr="00000000" w14:paraId="00000184">
            <w:pPr>
              <w:widowControl w:val="0"/>
              <w:spacing w:after="120" w:before="120" w:lineRule="auto"/>
              <w:ind w:left="0" w:right="113" w:hanging="2"/>
              <w:jc w:val="both"/>
              <w:rPr>
                <w:rFonts w:ascii="Merriweather" w:cs="Merriweather" w:eastAsia="Merriweather" w:hAnsi="Merriweather"/>
                <w:b w:val="1"/>
                <w:sz w:val="18"/>
                <w:szCs w:val="18"/>
              </w:rPr>
            </w:pPr>
            <w:r w:rsidDel="00000000" w:rsidR="00000000" w:rsidRPr="00000000">
              <w:rPr>
                <w:rFonts w:ascii="Merriweather" w:cs="Merriweather" w:eastAsia="Merriweather" w:hAnsi="Merriweather"/>
                <w:sz w:val="22"/>
                <w:szCs w:val="22"/>
                <w:rtl w:val="0"/>
              </w:rPr>
              <w:t xml:space="preserve">საჭიროების შემთხვევაში დოქტორანტს მიეცემა შესაძლებლობა, კრედიტების გარეშე გაიაროს აღდგენითი კურსი (ე.წ. remedial course) სამაგისტრო საფეხურიდან. </w:t>
            </w:r>
            <w:r w:rsidDel="00000000" w:rsidR="00000000" w:rsidRPr="00000000">
              <w:rPr>
                <w:rtl w:val="0"/>
              </w:rPr>
            </w:r>
          </w:p>
          <w:p w:rsidR="00000000" w:rsidDel="00000000" w:rsidP="00000000" w:rsidRDefault="00000000" w:rsidRPr="00000000" w14:paraId="00000185">
            <w:pPr>
              <w:ind w:left="0" w:hanging="2"/>
              <w:jc w:val="both"/>
              <w:rPr>
                <w:rFonts w:ascii="Merriweather" w:cs="Merriweather" w:eastAsia="Merriweather" w:hAnsi="Merriweather"/>
                <w:sz w:val="22"/>
                <w:szCs w:val="22"/>
              </w:rPr>
            </w:pPr>
            <w:r w:rsidDel="00000000" w:rsidR="00000000" w:rsidRPr="00000000">
              <w:rPr>
                <w:rtl w:val="0"/>
              </w:rPr>
            </w:r>
          </w:p>
          <w:p w:rsidR="00000000" w:rsidDel="00000000" w:rsidP="00000000" w:rsidRDefault="00000000" w:rsidRPr="00000000" w14:paraId="00000186">
            <w:pPr>
              <w:pBdr>
                <w:top w:space="0" w:sz="0" w:val="nil"/>
                <w:left w:space="0" w:sz="0" w:val="nil"/>
                <w:bottom w:space="0" w:sz="0" w:val="nil"/>
                <w:right w:space="0" w:sz="0" w:val="nil"/>
                <w:between w:space="0" w:sz="0" w:val="nil"/>
              </w:pBdr>
              <w:spacing w:line="240" w:lineRule="auto"/>
              <w:ind w:left="0" w:hanging="2"/>
              <w:jc w:val="both"/>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 xml:space="preserve">სადოქტორო პროგრამა იწყება </w:t>
            </w:r>
            <w:r w:rsidDel="00000000" w:rsidR="00000000" w:rsidRPr="00000000">
              <w:rPr>
                <w:rFonts w:ascii="Merriweather" w:cs="Merriweather" w:eastAsia="Merriweather" w:hAnsi="Merriweather"/>
                <w:b w:val="1"/>
                <w:sz w:val="22"/>
                <w:szCs w:val="22"/>
                <w:rtl w:val="0"/>
              </w:rPr>
              <w:t xml:space="preserve">სადოქტორო სემინარების</w:t>
            </w:r>
            <w:r w:rsidDel="00000000" w:rsidR="00000000" w:rsidRPr="00000000">
              <w:rPr>
                <w:rFonts w:ascii="Merriweather" w:cs="Merriweather" w:eastAsia="Merriweather" w:hAnsi="Merriweather"/>
                <w:sz w:val="22"/>
                <w:szCs w:val="22"/>
                <w:rtl w:val="0"/>
              </w:rPr>
              <w:t xml:space="preserve"> (სულ - 12 კრედიტი) სერიით. სადოქტორო სემინარების ფარგლებში დოქტორანტები პროსპექტუსზე მუშაობენ ხელმძღვანელთან/ თანახელმძღვანელთან/მომიჯნავე დარგის/დისციპლინის პროფესორთან ერთად. პროსპექტუსის მონახაზი მუშავდება სადოქტორო პროგრამაზე მიღებისას წარდგენილი სადოქტორო კვლევითი განაცხადის საფუძველზე. სემინარის განმავლობაში დოქტორანტები: </w:t>
            </w:r>
          </w:p>
          <w:p w:rsidR="00000000" w:rsidDel="00000000" w:rsidP="00000000" w:rsidRDefault="00000000" w:rsidRPr="00000000" w14:paraId="00000187">
            <w:pPr>
              <w:numPr>
                <w:ilvl w:val="0"/>
                <w:numId w:val="4"/>
              </w:numPr>
              <w:pBdr>
                <w:top w:space="0" w:sz="0" w:val="nil"/>
                <w:left w:space="0" w:sz="0" w:val="nil"/>
                <w:bottom w:space="0" w:sz="0" w:val="nil"/>
                <w:right w:space="0" w:sz="0" w:val="nil"/>
                <w:between w:space="0" w:sz="0" w:val="nil"/>
              </w:pBdr>
              <w:spacing w:line="240" w:lineRule="auto"/>
              <w:ind w:left="0" w:hanging="2"/>
              <w:jc w:val="both"/>
              <w:rPr>
                <w:sz w:val="22"/>
                <w:szCs w:val="22"/>
              </w:rPr>
            </w:pPr>
            <w:r w:rsidDel="00000000" w:rsidR="00000000" w:rsidRPr="00000000">
              <w:rPr>
                <w:rFonts w:ascii="Merriweather" w:cs="Merriweather" w:eastAsia="Merriweather" w:hAnsi="Merriweather"/>
                <w:sz w:val="22"/>
                <w:szCs w:val="22"/>
                <w:rtl w:val="0"/>
              </w:rPr>
              <w:t xml:space="preserve">განსაზღვრავენ  საკვლევ საკითხს/პრობლემას სადისერტაციო კვლევისთვის;</w:t>
            </w:r>
            <w:r w:rsidDel="00000000" w:rsidR="00000000" w:rsidRPr="00000000">
              <w:rPr>
                <w:rtl w:val="0"/>
              </w:rPr>
            </w:r>
          </w:p>
          <w:p w:rsidR="00000000" w:rsidDel="00000000" w:rsidP="00000000" w:rsidRDefault="00000000" w:rsidRPr="00000000" w14:paraId="00000188">
            <w:pPr>
              <w:numPr>
                <w:ilvl w:val="0"/>
                <w:numId w:val="4"/>
              </w:numPr>
              <w:pBdr>
                <w:top w:space="0" w:sz="0" w:val="nil"/>
                <w:left w:space="0" w:sz="0" w:val="nil"/>
                <w:bottom w:space="0" w:sz="0" w:val="nil"/>
                <w:right w:space="0" w:sz="0" w:val="nil"/>
                <w:between w:space="0" w:sz="0" w:val="nil"/>
              </w:pBdr>
              <w:spacing w:line="240" w:lineRule="auto"/>
              <w:ind w:left="0" w:hanging="2"/>
              <w:jc w:val="both"/>
              <w:rPr>
                <w:sz w:val="22"/>
                <w:szCs w:val="22"/>
              </w:rPr>
            </w:pPr>
            <w:r w:rsidDel="00000000" w:rsidR="00000000" w:rsidRPr="00000000">
              <w:rPr>
                <w:rFonts w:ascii="Merriweather" w:cs="Merriweather" w:eastAsia="Merriweather" w:hAnsi="Merriweather"/>
                <w:sz w:val="22"/>
                <w:szCs w:val="22"/>
                <w:rtl w:val="0"/>
              </w:rPr>
              <w:t xml:space="preserve">აკეთებენ რელევანტური ლიტერატურის მიმოხილვას, რომელიც მოიცავს შერჩეული საკითხის/პრობლემის შესახებ კვლევებზე დაფუძნებული უახლესი ცოდნის, გამოყენებული კვლევის მეთოდოლოგიების, მიდგომების და კონცეფციების ანალიზს/სინთეზს და შეფასებას;</w:t>
            </w:r>
            <w:r w:rsidDel="00000000" w:rsidR="00000000" w:rsidRPr="00000000">
              <w:rPr>
                <w:rtl w:val="0"/>
              </w:rPr>
            </w:r>
          </w:p>
          <w:p w:rsidR="00000000" w:rsidDel="00000000" w:rsidP="00000000" w:rsidRDefault="00000000" w:rsidRPr="00000000" w14:paraId="00000189">
            <w:pPr>
              <w:numPr>
                <w:ilvl w:val="0"/>
                <w:numId w:val="4"/>
              </w:numPr>
              <w:pBdr>
                <w:top w:space="0" w:sz="0" w:val="nil"/>
                <w:left w:space="0" w:sz="0" w:val="nil"/>
                <w:bottom w:space="0" w:sz="0" w:val="nil"/>
                <w:right w:space="0" w:sz="0" w:val="nil"/>
                <w:between w:space="0" w:sz="0" w:val="nil"/>
              </w:pBdr>
              <w:spacing w:line="240" w:lineRule="auto"/>
              <w:ind w:left="0" w:hanging="2"/>
              <w:jc w:val="both"/>
              <w:rPr>
                <w:sz w:val="22"/>
                <w:szCs w:val="22"/>
              </w:rPr>
            </w:pPr>
            <w:r w:rsidDel="00000000" w:rsidR="00000000" w:rsidRPr="00000000">
              <w:rPr>
                <w:rFonts w:ascii="Merriweather" w:cs="Merriweather" w:eastAsia="Merriweather" w:hAnsi="Merriweather"/>
                <w:sz w:val="22"/>
                <w:szCs w:val="22"/>
                <w:rtl w:val="0"/>
              </w:rPr>
              <w:t xml:space="preserve">ლიტერატურის მიმოხილვის საფუძველზე განსაზღვრავენ ახალი ცოდნის შექმნის საჭიროებას და აყალიბებენ კვლევის მიზანს, საკვლევ კითხვას/ებს (საჭიროების შემთხვევაში ჰიპოთეზას) და აყალიბებენ კვლევის მეთოდოლოგიას; </w:t>
            </w:r>
            <w:r w:rsidDel="00000000" w:rsidR="00000000" w:rsidRPr="00000000">
              <w:rPr>
                <w:rtl w:val="0"/>
              </w:rPr>
            </w:r>
          </w:p>
          <w:p w:rsidR="00000000" w:rsidDel="00000000" w:rsidP="00000000" w:rsidRDefault="00000000" w:rsidRPr="00000000" w14:paraId="0000018A">
            <w:pPr>
              <w:numPr>
                <w:ilvl w:val="0"/>
                <w:numId w:val="4"/>
              </w:numPr>
              <w:pBdr>
                <w:top w:space="0" w:sz="0" w:val="nil"/>
                <w:left w:space="0" w:sz="0" w:val="nil"/>
                <w:bottom w:space="0" w:sz="0" w:val="nil"/>
                <w:right w:space="0" w:sz="0" w:val="nil"/>
                <w:between w:space="0" w:sz="0" w:val="nil"/>
              </w:pBdr>
              <w:spacing w:line="240" w:lineRule="auto"/>
              <w:ind w:left="0" w:hanging="2"/>
              <w:jc w:val="both"/>
              <w:rPr>
                <w:sz w:val="22"/>
                <w:szCs w:val="22"/>
              </w:rPr>
            </w:pPr>
            <w:r w:rsidDel="00000000" w:rsidR="00000000" w:rsidRPr="00000000">
              <w:rPr>
                <w:rFonts w:ascii="Merriweather" w:cs="Merriweather" w:eastAsia="Merriweather" w:hAnsi="Merriweather"/>
                <w:sz w:val="22"/>
                <w:szCs w:val="22"/>
                <w:rtl w:val="0"/>
              </w:rPr>
              <w:t xml:space="preserve">ადგენენ ბიბლიოგრაფიას და კვლევის გეგმას.  </w:t>
            </w:r>
            <w:r w:rsidDel="00000000" w:rsidR="00000000" w:rsidRPr="00000000">
              <w:rPr>
                <w:rtl w:val="0"/>
              </w:rPr>
            </w:r>
          </w:p>
          <w:p w:rsidR="00000000" w:rsidDel="00000000" w:rsidP="00000000" w:rsidRDefault="00000000" w:rsidRPr="00000000" w14:paraId="0000018B">
            <w:pPr>
              <w:pBdr>
                <w:top w:space="0" w:sz="0" w:val="nil"/>
                <w:left w:space="0" w:sz="0" w:val="nil"/>
                <w:bottom w:space="0" w:sz="0" w:val="nil"/>
                <w:right w:space="0" w:sz="0" w:val="nil"/>
                <w:between w:space="0" w:sz="0" w:val="nil"/>
              </w:pBdr>
              <w:spacing w:line="240" w:lineRule="auto"/>
              <w:ind w:left="0" w:hanging="2"/>
              <w:jc w:val="both"/>
              <w:rPr>
                <w:rFonts w:ascii="Merriweather" w:cs="Merriweather" w:eastAsia="Merriweather" w:hAnsi="Merriweather"/>
                <w:sz w:val="22"/>
                <w:szCs w:val="22"/>
              </w:rPr>
            </w:pPr>
            <w:r w:rsidDel="00000000" w:rsidR="00000000" w:rsidRPr="00000000">
              <w:rPr>
                <w:rtl w:val="0"/>
              </w:rPr>
            </w:r>
          </w:p>
          <w:p w:rsidR="00000000" w:rsidDel="00000000" w:rsidP="00000000" w:rsidRDefault="00000000" w:rsidRPr="00000000" w14:paraId="0000018C">
            <w:pPr>
              <w:pBdr>
                <w:top w:space="0" w:sz="0" w:val="nil"/>
                <w:left w:space="0" w:sz="0" w:val="nil"/>
                <w:bottom w:space="0" w:sz="0" w:val="nil"/>
                <w:right w:space="0" w:sz="0" w:val="nil"/>
                <w:between w:space="0" w:sz="0" w:val="nil"/>
              </w:pBdr>
              <w:spacing w:line="240" w:lineRule="auto"/>
              <w:ind w:left="0" w:hanging="2"/>
              <w:jc w:val="both"/>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 xml:space="preserve">სადოქტორო სემინარების სერია სრულდება პროსპექტუსის წარდგენით და დაცვით (იხ. სადოქტორო სემინარი 1, 2) დარგობრივი კომისიის წინაშე.</w:t>
            </w:r>
          </w:p>
          <w:p w:rsidR="00000000" w:rsidDel="00000000" w:rsidP="00000000" w:rsidRDefault="00000000" w:rsidRPr="00000000" w14:paraId="0000018D">
            <w:pPr>
              <w:pBdr>
                <w:top w:space="0" w:sz="0" w:val="nil"/>
                <w:left w:space="0" w:sz="0" w:val="nil"/>
                <w:bottom w:space="0" w:sz="0" w:val="nil"/>
                <w:right w:space="0" w:sz="0" w:val="nil"/>
                <w:between w:space="0" w:sz="0" w:val="nil"/>
              </w:pBdr>
              <w:spacing w:line="240" w:lineRule="auto"/>
              <w:ind w:left="0" w:hanging="2"/>
              <w:jc w:val="both"/>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 xml:space="preserve">  </w:t>
            </w:r>
          </w:p>
          <w:p w:rsidR="00000000" w:rsidDel="00000000" w:rsidP="00000000" w:rsidRDefault="00000000" w:rsidRPr="00000000" w14:paraId="0000018E">
            <w:pPr>
              <w:pBdr>
                <w:top w:space="0" w:sz="0" w:val="nil"/>
                <w:left w:space="0" w:sz="0" w:val="nil"/>
                <w:bottom w:space="0" w:sz="0" w:val="nil"/>
                <w:right w:space="0" w:sz="0" w:val="nil"/>
                <w:between w:space="0" w:sz="0" w:val="nil"/>
              </w:pBdr>
              <w:ind w:left="0" w:hanging="2"/>
              <w:jc w:val="both"/>
              <w:rPr>
                <w:rFonts w:ascii="Merriweather" w:cs="Merriweather" w:eastAsia="Merriweather" w:hAnsi="Merriweather"/>
                <w:sz w:val="22"/>
                <w:szCs w:val="22"/>
              </w:rPr>
            </w:pPr>
            <w:r w:rsidDel="00000000" w:rsidR="00000000" w:rsidRPr="00000000">
              <w:rPr>
                <w:rFonts w:ascii="Merriweather" w:cs="Merriweather" w:eastAsia="Merriweather" w:hAnsi="Merriweather"/>
                <w:b w:val="1"/>
                <w:sz w:val="22"/>
                <w:szCs w:val="22"/>
                <w:rtl w:val="0"/>
              </w:rPr>
              <w:t xml:space="preserve">სადოქტორო კოლოკვიუმების</w:t>
            </w:r>
            <w:r w:rsidDel="00000000" w:rsidR="00000000" w:rsidRPr="00000000">
              <w:rPr>
                <w:rFonts w:ascii="Merriweather" w:cs="Merriweather" w:eastAsia="Merriweather" w:hAnsi="Merriweather"/>
                <w:sz w:val="22"/>
                <w:szCs w:val="22"/>
                <w:rtl w:val="0"/>
              </w:rPr>
              <w:t xml:space="preserve"> სერია, რომელიც იწყება სწავლების მე-3 სემესტრიდან,  უზრუნველყოფს კვლევითი პროცესის სისტემატიზაციას და მის შედეგზე ორიენტირებულობას. მისი მიზანია კვლევასთან დაკავშირებული ავტონომიურობისა და კომუნიკაციის უნარების განვითარება.  დოქტორანტმა უნდა შეასრულოს სემესტრში ერთი კოლოკვიუმი.  სადოქტორო კოლოკვიუმის ფარგლებში დოქტორანტი ამზადებს ანგარიშს კვლევის მოცემული ეტაპისათვის მიღებული შედეგების შესახებ და წარადგენს დარგობრივი  კომისიის წინაშე. სადოქტორო კოლოკვიუმი შეიძლება ჩატარდეს მომიჯნავე დარგების დოქტორანტების და მათი ხელმძღვანელების/თანახელმძღვანელების მონაწილეობით. </w:t>
            </w:r>
          </w:p>
          <w:p w:rsidR="00000000" w:rsidDel="00000000" w:rsidP="00000000" w:rsidRDefault="00000000" w:rsidRPr="00000000" w14:paraId="0000018F">
            <w:pPr>
              <w:pBdr>
                <w:top w:space="0" w:sz="0" w:val="nil"/>
                <w:left w:space="0" w:sz="0" w:val="nil"/>
                <w:bottom w:space="0" w:sz="0" w:val="nil"/>
                <w:right w:space="0" w:sz="0" w:val="nil"/>
                <w:between w:space="0" w:sz="0" w:val="nil"/>
              </w:pBdr>
              <w:spacing w:line="240" w:lineRule="auto"/>
              <w:ind w:left="0" w:hanging="2"/>
              <w:jc w:val="both"/>
              <w:rPr>
                <w:rFonts w:ascii="Merriweather" w:cs="Merriweather" w:eastAsia="Merriweather" w:hAnsi="Merriweather"/>
                <w:sz w:val="22"/>
                <w:szCs w:val="22"/>
              </w:rPr>
            </w:pPr>
            <w:r w:rsidDel="00000000" w:rsidR="00000000" w:rsidRPr="00000000">
              <w:rPr>
                <w:rtl w:val="0"/>
              </w:rPr>
            </w:r>
          </w:p>
          <w:p w:rsidR="00000000" w:rsidDel="00000000" w:rsidP="00000000" w:rsidRDefault="00000000" w:rsidRPr="00000000" w14:paraId="00000190">
            <w:pPr>
              <w:pBdr>
                <w:top w:space="0" w:sz="0" w:val="nil"/>
                <w:left w:space="0" w:sz="0" w:val="nil"/>
                <w:bottom w:space="0" w:sz="0" w:val="nil"/>
                <w:right w:space="0" w:sz="0" w:val="nil"/>
                <w:between w:space="0" w:sz="0" w:val="nil"/>
              </w:pBdr>
              <w:spacing w:line="240" w:lineRule="auto"/>
              <w:ind w:left="0" w:hanging="2"/>
              <w:jc w:val="both"/>
              <w:rPr>
                <w:rFonts w:ascii="Merriweather" w:cs="Merriweather" w:eastAsia="Merriweather" w:hAnsi="Merriweather"/>
                <w:sz w:val="22"/>
                <w:szCs w:val="22"/>
              </w:rPr>
            </w:pPr>
            <w:r w:rsidDel="00000000" w:rsidR="00000000" w:rsidRPr="00000000">
              <w:rPr>
                <w:rFonts w:ascii="Merriweather" w:cs="Merriweather" w:eastAsia="Merriweather" w:hAnsi="Merriweather"/>
                <w:b w:val="1"/>
                <w:sz w:val="22"/>
                <w:szCs w:val="22"/>
                <w:rtl w:val="0"/>
              </w:rPr>
              <w:t xml:space="preserve">ასისტირება </w:t>
            </w:r>
            <w:r w:rsidDel="00000000" w:rsidR="00000000" w:rsidRPr="00000000">
              <w:rPr>
                <w:rFonts w:ascii="Merriweather" w:cs="Merriweather" w:eastAsia="Merriweather" w:hAnsi="Merriweather"/>
                <w:sz w:val="22"/>
                <w:szCs w:val="22"/>
                <w:rtl w:val="0"/>
              </w:rPr>
              <w:t xml:space="preserve">არის სადოქტორო პროგრამის ის კომპონენტი, რომელიც უზრუნველყოფს დოქტორანტის ჩართულობას სწავლებასა და კვლევასთან დაკავშირებულ აკადემიურ პროცესებში. პროგრამით გათვალისწინებულია როგორც სწავლების, ასევე კვლევის ასისტირება (იხ. ასისტირების კონცეფცია). სწავლების ასისტირების შემთხვევაში დოქტორანტი აკადემიური კურსის პროფესორს უწევს ასისტირებას, დამოუკიდებლად ახორციელებს აკადემიური კურსის კომპონენტს და ატარებს სალექციო/სასემინარო კურსს ან უწევს ტიუტორობას.  კვლევის ასისტირების დროს დოქტორანტი შესაბამისი მიმართულების საბაკალავრო/სამაგისტრო საფეხურის სტუდენტებს უწევს კვლევითი პროექტების ხელმძღვანელობას/თანახელმძღვანელობას ან რეცენზირებას.</w:t>
            </w:r>
          </w:p>
          <w:p w:rsidR="00000000" w:rsidDel="00000000" w:rsidP="00000000" w:rsidRDefault="00000000" w:rsidRPr="00000000" w14:paraId="00000191">
            <w:pPr>
              <w:pBdr>
                <w:top w:space="0" w:sz="0" w:val="nil"/>
                <w:left w:space="0" w:sz="0" w:val="nil"/>
                <w:bottom w:space="0" w:sz="0" w:val="nil"/>
                <w:right w:space="0" w:sz="0" w:val="nil"/>
                <w:between w:space="0" w:sz="0" w:val="nil"/>
              </w:pBdr>
              <w:spacing w:line="240" w:lineRule="auto"/>
              <w:ind w:left="0" w:hanging="2"/>
              <w:jc w:val="both"/>
              <w:rPr>
                <w:rFonts w:ascii="Merriweather" w:cs="Merriweather" w:eastAsia="Merriweather" w:hAnsi="Merriweather"/>
                <w:sz w:val="22"/>
                <w:szCs w:val="22"/>
              </w:rPr>
            </w:pPr>
            <w:r w:rsidDel="00000000" w:rsidR="00000000" w:rsidRPr="00000000">
              <w:rPr>
                <w:rtl w:val="0"/>
              </w:rPr>
            </w:r>
          </w:p>
          <w:p w:rsidR="00000000" w:rsidDel="00000000" w:rsidP="00000000" w:rsidRDefault="00000000" w:rsidRPr="00000000" w14:paraId="00000192">
            <w:pPr>
              <w:pBdr>
                <w:top w:space="0" w:sz="0" w:val="nil"/>
                <w:left w:space="0" w:sz="0" w:val="nil"/>
                <w:bottom w:space="0" w:sz="0" w:val="nil"/>
                <w:right w:space="0" w:sz="0" w:val="nil"/>
                <w:between w:space="0" w:sz="0" w:val="nil"/>
              </w:pBdr>
              <w:spacing w:line="240" w:lineRule="auto"/>
              <w:ind w:left="0" w:hanging="2"/>
              <w:jc w:val="both"/>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 xml:space="preserve">ასისტირების კომპონენტის ფარგლებში სტუდენტმა უნდა დააგროვოს 12-24 კრედიტი შესაბამის აქტივობებში (იხ. ასისტირების კონცეფცია). ასისტირების კომპონენტის ეფექტური დაგეგმვისა და განხორციელების მიზნით ყოველ სემესტრულად დგინდება დოქტორანტის ასისტირების გეგმა (იხ. ასისტირების კონცეფცია), რომელიც წარედგინება ფაკულტეტს. ასისტირების აქტივობებში კრედიტების მინიჭება ხდება შეფასების შესაბამისი ფორმის წარდგენის საფუძველზე (იხ. ასისტირების კონცეფცია), მეცნიერებათა და ხელოვნების ფაკულტეტის  მიერ.</w:t>
            </w:r>
          </w:p>
          <w:p w:rsidR="00000000" w:rsidDel="00000000" w:rsidP="00000000" w:rsidRDefault="00000000" w:rsidRPr="00000000" w14:paraId="00000193">
            <w:pPr>
              <w:pBdr>
                <w:top w:space="0" w:sz="0" w:val="nil"/>
                <w:left w:space="0" w:sz="0" w:val="nil"/>
                <w:bottom w:space="0" w:sz="0" w:val="nil"/>
                <w:right w:space="0" w:sz="0" w:val="nil"/>
                <w:between w:space="0" w:sz="0" w:val="nil"/>
              </w:pBdr>
              <w:spacing w:line="240" w:lineRule="auto"/>
              <w:ind w:left="0" w:hanging="2"/>
              <w:jc w:val="both"/>
              <w:rPr>
                <w:rFonts w:ascii="Merriweather" w:cs="Merriweather" w:eastAsia="Merriweather" w:hAnsi="Merriweather"/>
                <w:color w:val="548dd4"/>
                <w:sz w:val="22"/>
                <w:szCs w:val="22"/>
                <w:u w:val="single"/>
              </w:rPr>
            </w:pPr>
            <w:bookmarkStart w:colFirst="0" w:colLast="0" w:name="_30j0zll" w:id="1"/>
            <w:bookmarkEnd w:id="1"/>
            <w:r w:rsidDel="00000000" w:rsidR="00000000" w:rsidRPr="00000000">
              <w:rPr>
                <w:rFonts w:ascii="Merriweather" w:cs="Merriweather" w:eastAsia="Merriweather" w:hAnsi="Merriweather"/>
                <w:sz w:val="22"/>
                <w:szCs w:val="22"/>
                <w:rtl w:val="0"/>
              </w:rPr>
              <w:t xml:space="preserve"> </w:t>
            </w:r>
            <w:r w:rsidDel="00000000" w:rsidR="00000000" w:rsidRPr="00000000">
              <w:rPr>
                <w:rtl w:val="0"/>
              </w:rPr>
            </w:r>
          </w:p>
          <w:p w:rsidR="00000000" w:rsidDel="00000000" w:rsidP="00000000" w:rsidRDefault="00000000" w:rsidRPr="00000000" w14:paraId="00000194">
            <w:pPr>
              <w:ind w:left="0" w:hanging="2"/>
              <w:jc w:val="both"/>
              <w:rPr>
                <w:rFonts w:ascii="Merriweather" w:cs="Merriweather" w:eastAsia="Merriweather" w:hAnsi="Merriweather"/>
                <w:sz w:val="22"/>
                <w:szCs w:val="22"/>
                <w:u w:val="single"/>
              </w:rPr>
            </w:pPr>
            <w:r w:rsidDel="00000000" w:rsidR="00000000" w:rsidRPr="00000000">
              <w:rPr>
                <w:rFonts w:ascii="Merriweather" w:cs="Merriweather" w:eastAsia="Merriweather" w:hAnsi="Merriweather"/>
                <w:sz w:val="22"/>
                <w:szCs w:val="22"/>
                <w:rtl w:val="0"/>
              </w:rPr>
              <w:t xml:space="preserve">ასევე, სადოქტორო პროგრამის აუცილებელი პირობაა საერთაშორისო რეფერირებად გამოცემაში </w:t>
            </w:r>
            <w:r w:rsidDel="00000000" w:rsidR="00000000" w:rsidRPr="00000000">
              <w:rPr>
                <w:rFonts w:ascii="Merriweather" w:cs="Merriweather" w:eastAsia="Merriweather" w:hAnsi="Merriweather"/>
                <w:b w:val="1"/>
                <w:sz w:val="22"/>
                <w:szCs w:val="22"/>
                <w:rtl w:val="0"/>
              </w:rPr>
              <w:t xml:space="preserve">პუბლიკაციის</w:t>
            </w:r>
            <w:r w:rsidDel="00000000" w:rsidR="00000000" w:rsidRPr="00000000">
              <w:rPr>
                <w:rFonts w:ascii="Merriweather" w:cs="Merriweather" w:eastAsia="Merriweather" w:hAnsi="Merriweather"/>
                <w:sz w:val="22"/>
                <w:szCs w:val="22"/>
                <w:rtl w:val="0"/>
              </w:rPr>
              <w:t xml:space="preserve"> გამოქვეყნება. კერძოდ, დოქტორანტს დისერტაციის დაცვამდე მოეთხოვება შესაბამის სფეროში მინიმუმ ერთი სამეცნიერო პუბლიკაცია საერთაშორისო რეცენზირებად თემატურ ჟურნალში. სადოქტორო პროგრამით გათვალისწინებული საერთაშორისო პუბლიკაციისადმი მოთხოვნები იხ. ილიას სახელმწიფო უნივერსიტეტის მეცნიერებათა და ხელოვნების ფაკულტეტის სადისერტაციო საბჭოსა და დოქტორანტურის დებულებაში.</w:t>
            </w:r>
            <w:r w:rsidDel="00000000" w:rsidR="00000000" w:rsidRPr="00000000">
              <w:rPr>
                <w:rtl w:val="0"/>
              </w:rPr>
            </w:r>
          </w:p>
          <w:p w:rsidR="00000000" w:rsidDel="00000000" w:rsidP="00000000" w:rsidRDefault="00000000" w:rsidRPr="00000000" w14:paraId="00000195">
            <w:pPr>
              <w:pBdr>
                <w:top w:space="0" w:sz="0" w:val="nil"/>
                <w:left w:space="0" w:sz="0" w:val="nil"/>
                <w:bottom w:space="0" w:sz="0" w:val="nil"/>
                <w:right w:space="0" w:sz="0" w:val="nil"/>
                <w:between w:space="0" w:sz="0" w:val="nil"/>
              </w:pBdr>
              <w:spacing w:line="240" w:lineRule="auto"/>
              <w:ind w:left="0" w:hanging="2"/>
              <w:jc w:val="both"/>
              <w:rPr>
                <w:rFonts w:ascii="Merriweather" w:cs="Merriweather" w:eastAsia="Merriweather" w:hAnsi="Merriweather"/>
                <w:color w:val="548dd4"/>
                <w:sz w:val="22"/>
                <w:szCs w:val="22"/>
                <w:u w:val="single"/>
              </w:rPr>
            </w:pPr>
            <w:r w:rsidDel="00000000" w:rsidR="00000000" w:rsidRPr="00000000">
              <w:rPr>
                <w:rtl w:val="0"/>
              </w:rPr>
            </w:r>
          </w:p>
          <w:p w:rsidR="00000000" w:rsidDel="00000000" w:rsidP="00000000" w:rsidRDefault="00000000" w:rsidRPr="00000000" w14:paraId="00000196">
            <w:pPr>
              <w:ind w:left="0" w:hanging="2"/>
              <w:jc w:val="both"/>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 xml:space="preserve">სადოქტორო პროგრამა სრულდება </w:t>
            </w:r>
            <w:r w:rsidDel="00000000" w:rsidR="00000000" w:rsidRPr="00000000">
              <w:rPr>
                <w:rFonts w:ascii="Merriweather" w:cs="Merriweather" w:eastAsia="Merriweather" w:hAnsi="Merriweather"/>
                <w:b w:val="1"/>
                <w:sz w:val="22"/>
                <w:szCs w:val="22"/>
                <w:rtl w:val="0"/>
              </w:rPr>
              <w:t xml:space="preserve">სადისერტაციო ნაშრომის </w:t>
            </w:r>
            <w:r w:rsidDel="00000000" w:rsidR="00000000" w:rsidRPr="00000000">
              <w:rPr>
                <w:rFonts w:ascii="Merriweather" w:cs="Merriweather" w:eastAsia="Merriweather" w:hAnsi="Merriweather"/>
                <w:sz w:val="22"/>
                <w:szCs w:val="22"/>
                <w:rtl w:val="0"/>
              </w:rPr>
              <w:t xml:space="preserve">წარდგენით და მისი დაცვით. სადისერტაციო ნაშრომის დაცვა ხდება ილიას სახელმწიფო უნივერსიტეტის მეცნიერებათა და ხელოვნების ფაკულტეტის საბჭოს მიერ დამტკიცებული სადისერტაციო საბჭოს წინაშე.</w:t>
            </w:r>
            <w:r w:rsidDel="00000000" w:rsidR="00000000" w:rsidRPr="00000000">
              <w:rPr>
                <w:rFonts w:ascii="Merriweather" w:cs="Merriweather" w:eastAsia="Merriweather" w:hAnsi="Merriweather"/>
                <w:color w:val="548dd4"/>
                <w:sz w:val="22"/>
                <w:szCs w:val="22"/>
                <w:rtl w:val="0"/>
              </w:rPr>
              <w:t xml:space="preserve"> </w:t>
            </w:r>
            <w:r w:rsidDel="00000000" w:rsidR="00000000" w:rsidRPr="00000000">
              <w:rPr>
                <w:rFonts w:ascii="Merriweather" w:cs="Merriweather" w:eastAsia="Merriweather" w:hAnsi="Merriweather"/>
                <w:sz w:val="22"/>
                <w:szCs w:val="22"/>
                <w:rtl w:val="0"/>
              </w:rPr>
              <w:t xml:space="preserve">სადისერტაციო ნაშრომის</w:t>
            </w:r>
            <w:r w:rsidDel="00000000" w:rsidR="00000000" w:rsidRPr="00000000">
              <w:rPr>
                <w:rFonts w:ascii="Merriweather" w:cs="Merriweather" w:eastAsia="Merriweather" w:hAnsi="Merriweather"/>
                <w:color w:val="548dd4"/>
                <w:sz w:val="22"/>
                <w:szCs w:val="22"/>
                <w:rtl w:val="0"/>
              </w:rPr>
              <w:t xml:space="preserve"> </w:t>
            </w:r>
            <w:r w:rsidDel="00000000" w:rsidR="00000000" w:rsidRPr="00000000">
              <w:rPr>
                <w:rFonts w:ascii="Merriweather" w:cs="Merriweather" w:eastAsia="Merriweather" w:hAnsi="Merriweather"/>
                <w:sz w:val="22"/>
                <w:szCs w:val="22"/>
                <w:rtl w:val="0"/>
              </w:rPr>
              <w:t xml:space="preserve">შესახებ დეტალური ინფორმაცია მოცემულია სადისერტაციო ნაშრომის კონცეფციის დოკუმენტში  (იხ. სადისერტაციო  ნაშრომის კონცეფცია).</w:t>
            </w:r>
          </w:p>
          <w:p w:rsidR="00000000" w:rsidDel="00000000" w:rsidP="00000000" w:rsidRDefault="00000000" w:rsidRPr="00000000" w14:paraId="00000197">
            <w:pPr>
              <w:ind w:left="0" w:hanging="2"/>
              <w:jc w:val="both"/>
              <w:rPr>
                <w:rFonts w:ascii="Merriweather" w:cs="Merriweather" w:eastAsia="Merriweather" w:hAnsi="Merriweather"/>
                <w:sz w:val="22"/>
                <w:szCs w:val="22"/>
                <w:u w:val="single"/>
              </w:rPr>
            </w:pPr>
            <w:r w:rsidDel="00000000" w:rsidR="00000000" w:rsidRPr="00000000">
              <w:rPr>
                <w:rtl w:val="0"/>
              </w:rPr>
            </w:r>
          </w:p>
        </w:tc>
      </w:tr>
      <w:tr>
        <w:trPr>
          <w:cantSplit w:val="0"/>
          <w:trHeight w:val="345" w:hRule="atLeast"/>
          <w:tblHeader w:val="0"/>
        </w:trPr>
        <w:tc>
          <w:tcPr>
            <w:gridSpan w:val="2"/>
            <w:shd w:fill="8eaadb" w:val="clear"/>
          </w:tcPr>
          <w:p w:rsidR="00000000" w:rsidDel="00000000" w:rsidP="00000000" w:rsidRDefault="00000000" w:rsidRPr="00000000" w14:paraId="00000199">
            <w:pPr>
              <w:ind w:left="0" w:hanging="2"/>
              <w:rPr>
                <w:rFonts w:ascii="Merriweather" w:cs="Merriweather" w:eastAsia="Merriweather" w:hAnsi="Merriweather"/>
                <w:color w:val="ffffff"/>
                <w:sz w:val="22"/>
                <w:szCs w:val="22"/>
              </w:rPr>
            </w:pPr>
            <w:r w:rsidDel="00000000" w:rsidR="00000000" w:rsidRPr="00000000">
              <w:rPr>
                <w:rFonts w:ascii="Merriweather" w:cs="Merriweather" w:eastAsia="Merriweather" w:hAnsi="Merriweather"/>
                <w:b w:val="1"/>
                <w:color w:val="ffffff"/>
                <w:sz w:val="22"/>
                <w:szCs w:val="22"/>
                <w:rtl w:val="0"/>
              </w:rPr>
              <w:t xml:space="preserve">დასაქმების სფეროები</w:t>
            </w:r>
            <w:r w:rsidDel="00000000" w:rsidR="00000000" w:rsidRPr="00000000">
              <w:rPr>
                <w:rtl w:val="0"/>
              </w:rPr>
            </w:r>
          </w:p>
        </w:tc>
      </w:tr>
      <w:tr>
        <w:trPr>
          <w:cantSplit w:val="0"/>
          <w:tblHeader w:val="0"/>
        </w:trPr>
        <w:tc>
          <w:tcPr>
            <w:gridSpan w:val="2"/>
          </w:tcPr>
          <w:p w:rsidR="00000000" w:rsidDel="00000000" w:rsidP="00000000" w:rsidRDefault="00000000" w:rsidRPr="00000000" w14:paraId="0000019B">
            <w:pPr>
              <w:pBdr>
                <w:top w:space="0" w:sz="0" w:val="nil"/>
                <w:left w:space="0" w:sz="0" w:val="nil"/>
                <w:bottom w:space="0" w:sz="0" w:val="nil"/>
                <w:right w:space="0" w:sz="0" w:val="nil"/>
                <w:between w:space="0" w:sz="0" w:val="nil"/>
              </w:pBdr>
              <w:spacing w:line="240" w:lineRule="auto"/>
              <w:ind w:left="0" w:hanging="2"/>
              <w:jc w:val="both"/>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 xml:space="preserve">ციფრული ჰუმანიტარიის ოთხივე მიმართულება ინოვაციურია, როგორც რეგიონული, ისე საერთაშორისო მასშტაბით და კურსდამთავრებულის დასაქმების სფეროები მოიცავს ფართო სპექტრს, სადაც შერწყმულია როგორც ტექნოლოგიური ისე ჰუმანიტარული დარგების კომპეტენციები და მიდგომები, კერძოდ,   </w:t>
            </w:r>
          </w:p>
          <w:p w:rsidR="00000000" w:rsidDel="00000000" w:rsidP="00000000" w:rsidRDefault="00000000" w:rsidRPr="00000000" w14:paraId="0000019C">
            <w:pPr>
              <w:numPr>
                <w:ilvl w:val="0"/>
                <w:numId w:val="5"/>
              </w:numPr>
              <w:pBdr>
                <w:top w:space="0" w:sz="0" w:val="nil"/>
                <w:left w:space="0" w:sz="0" w:val="nil"/>
                <w:bottom w:space="0" w:sz="0" w:val="nil"/>
                <w:right w:space="0" w:sz="0" w:val="nil"/>
                <w:between w:space="0" w:sz="0" w:val="nil"/>
              </w:pBdr>
              <w:spacing w:line="240" w:lineRule="auto"/>
              <w:ind w:left="0" w:hanging="2"/>
              <w:jc w:val="both"/>
              <w:rPr>
                <w:sz w:val="22"/>
                <w:szCs w:val="22"/>
              </w:rPr>
            </w:pPr>
            <w:r w:rsidDel="00000000" w:rsidR="00000000" w:rsidRPr="00000000">
              <w:rPr>
                <w:rFonts w:ascii="Merriweather" w:cs="Merriweather" w:eastAsia="Merriweather" w:hAnsi="Merriweather"/>
                <w:sz w:val="22"/>
                <w:szCs w:val="22"/>
                <w:rtl w:val="0"/>
              </w:rPr>
              <w:t xml:space="preserve">შესაბამისი პროფილის კვლევით ინსტიტუტებს; </w:t>
            </w:r>
            <w:r w:rsidDel="00000000" w:rsidR="00000000" w:rsidRPr="00000000">
              <w:rPr>
                <w:rtl w:val="0"/>
              </w:rPr>
            </w:r>
          </w:p>
          <w:p w:rsidR="00000000" w:rsidDel="00000000" w:rsidP="00000000" w:rsidRDefault="00000000" w:rsidRPr="00000000" w14:paraId="0000019D">
            <w:pPr>
              <w:numPr>
                <w:ilvl w:val="0"/>
                <w:numId w:val="5"/>
              </w:numPr>
              <w:pBdr>
                <w:top w:space="0" w:sz="0" w:val="nil"/>
                <w:left w:space="0" w:sz="0" w:val="nil"/>
                <w:bottom w:space="0" w:sz="0" w:val="nil"/>
                <w:right w:space="0" w:sz="0" w:val="nil"/>
                <w:between w:space="0" w:sz="0" w:val="nil"/>
              </w:pBdr>
              <w:spacing w:line="240" w:lineRule="auto"/>
              <w:ind w:left="0" w:hanging="2"/>
              <w:jc w:val="both"/>
              <w:rPr>
                <w:sz w:val="22"/>
                <w:szCs w:val="22"/>
              </w:rPr>
            </w:pPr>
            <w:r w:rsidDel="00000000" w:rsidR="00000000" w:rsidRPr="00000000">
              <w:rPr>
                <w:rFonts w:ascii="Merriweather" w:cs="Merriweather" w:eastAsia="Merriweather" w:hAnsi="Merriweather"/>
                <w:sz w:val="22"/>
                <w:szCs w:val="22"/>
                <w:rtl w:val="0"/>
              </w:rPr>
              <w:t xml:space="preserve">უნივერსიტეტებს, ლინგვისტურ ლაბორატორიებსა და ცენტრებს; </w:t>
            </w:r>
            <w:r w:rsidDel="00000000" w:rsidR="00000000" w:rsidRPr="00000000">
              <w:rPr>
                <w:rtl w:val="0"/>
              </w:rPr>
            </w:r>
          </w:p>
          <w:p w:rsidR="00000000" w:rsidDel="00000000" w:rsidP="00000000" w:rsidRDefault="00000000" w:rsidRPr="00000000" w14:paraId="0000019E">
            <w:pPr>
              <w:numPr>
                <w:ilvl w:val="0"/>
                <w:numId w:val="5"/>
              </w:numPr>
              <w:pBdr>
                <w:top w:space="0" w:sz="0" w:val="nil"/>
                <w:left w:space="0" w:sz="0" w:val="nil"/>
                <w:bottom w:space="0" w:sz="0" w:val="nil"/>
                <w:right w:space="0" w:sz="0" w:val="nil"/>
                <w:between w:space="0" w:sz="0" w:val="nil"/>
              </w:pBdr>
              <w:spacing w:line="240" w:lineRule="auto"/>
              <w:ind w:left="0" w:hanging="2"/>
              <w:jc w:val="both"/>
              <w:rPr>
                <w:sz w:val="22"/>
                <w:szCs w:val="22"/>
              </w:rPr>
            </w:pPr>
            <w:r w:rsidDel="00000000" w:rsidR="00000000" w:rsidRPr="00000000">
              <w:rPr>
                <w:rFonts w:ascii="Merriweather" w:cs="Merriweather" w:eastAsia="Merriweather" w:hAnsi="Merriweather"/>
                <w:sz w:val="22"/>
                <w:szCs w:val="22"/>
                <w:rtl w:val="0"/>
              </w:rPr>
              <w:t xml:space="preserve">შესაბამისი პროფილის საერთაშორისო და ადგილობრივ კვლევით და/ან ბიზნეს პროექტებს, სადაც მოეთხოვება არა მხოლოდ ჰუმანიტარული დარგების კომპეტენციები; </w:t>
            </w:r>
            <w:r w:rsidDel="00000000" w:rsidR="00000000" w:rsidRPr="00000000">
              <w:rPr>
                <w:rtl w:val="0"/>
              </w:rPr>
            </w:r>
          </w:p>
          <w:p w:rsidR="00000000" w:rsidDel="00000000" w:rsidP="00000000" w:rsidRDefault="00000000" w:rsidRPr="00000000" w14:paraId="0000019F">
            <w:pPr>
              <w:numPr>
                <w:ilvl w:val="0"/>
                <w:numId w:val="5"/>
              </w:numPr>
              <w:pBdr>
                <w:top w:space="0" w:sz="0" w:val="nil"/>
                <w:left w:space="0" w:sz="0" w:val="nil"/>
                <w:bottom w:space="0" w:sz="0" w:val="nil"/>
                <w:right w:space="0" w:sz="0" w:val="nil"/>
                <w:between w:space="0" w:sz="0" w:val="nil"/>
              </w:pBdr>
              <w:spacing w:line="240" w:lineRule="auto"/>
              <w:ind w:left="0" w:hanging="2"/>
              <w:jc w:val="both"/>
              <w:rPr>
                <w:sz w:val="22"/>
                <w:szCs w:val="22"/>
              </w:rPr>
            </w:pPr>
            <w:r w:rsidDel="00000000" w:rsidR="00000000" w:rsidRPr="00000000">
              <w:rPr>
                <w:rFonts w:ascii="Merriweather" w:cs="Merriweather" w:eastAsia="Merriweather" w:hAnsi="Merriweather"/>
                <w:sz w:val="22"/>
                <w:szCs w:val="22"/>
                <w:rtl w:val="0"/>
              </w:rPr>
              <w:t xml:space="preserve">არქივებს, ბიბლიოთეკებს; </w:t>
            </w:r>
            <w:r w:rsidDel="00000000" w:rsidR="00000000" w:rsidRPr="00000000">
              <w:rPr>
                <w:rtl w:val="0"/>
              </w:rPr>
            </w:r>
          </w:p>
          <w:p w:rsidR="00000000" w:rsidDel="00000000" w:rsidP="00000000" w:rsidRDefault="00000000" w:rsidRPr="00000000" w14:paraId="000001A0">
            <w:pPr>
              <w:numPr>
                <w:ilvl w:val="0"/>
                <w:numId w:val="5"/>
              </w:numPr>
              <w:pBdr>
                <w:top w:space="0" w:sz="0" w:val="nil"/>
                <w:left w:space="0" w:sz="0" w:val="nil"/>
                <w:bottom w:space="0" w:sz="0" w:val="nil"/>
                <w:right w:space="0" w:sz="0" w:val="nil"/>
                <w:between w:space="0" w:sz="0" w:val="nil"/>
              </w:pBdr>
              <w:spacing w:line="240" w:lineRule="auto"/>
              <w:ind w:left="0" w:hanging="2"/>
              <w:jc w:val="both"/>
              <w:rPr>
                <w:sz w:val="22"/>
                <w:szCs w:val="22"/>
              </w:rPr>
            </w:pPr>
            <w:r w:rsidDel="00000000" w:rsidR="00000000" w:rsidRPr="00000000">
              <w:rPr>
                <w:rFonts w:ascii="Merriweather" w:cs="Merriweather" w:eastAsia="Merriweather" w:hAnsi="Merriweather"/>
                <w:sz w:val="22"/>
                <w:szCs w:val="22"/>
                <w:rtl w:val="0"/>
              </w:rPr>
              <w:t xml:space="preserve">საგამომცემლო დაწესებულებებს: რედაქციებს, გამომცემლობებს.  </w:t>
            </w:r>
            <w:r w:rsidDel="00000000" w:rsidR="00000000" w:rsidRPr="00000000">
              <w:rPr>
                <w:rtl w:val="0"/>
              </w:rPr>
            </w:r>
          </w:p>
        </w:tc>
      </w:tr>
      <w:tr>
        <w:trPr>
          <w:cantSplit w:val="0"/>
          <w:trHeight w:val="413" w:hRule="atLeast"/>
          <w:tblHeader w:val="0"/>
        </w:trPr>
        <w:tc>
          <w:tcPr>
            <w:gridSpan w:val="2"/>
            <w:shd w:fill="8eaadb" w:val="clear"/>
          </w:tcPr>
          <w:p w:rsidR="00000000" w:rsidDel="00000000" w:rsidP="00000000" w:rsidRDefault="00000000" w:rsidRPr="00000000" w14:paraId="000001A2">
            <w:pPr>
              <w:ind w:left="0" w:hanging="2"/>
              <w:rPr>
                <w:rFonts w:ascii="Merriweather" w:cs="Merriweather" w:eastAsia="Merriweather" w:hAnsi="Merriweather"/>
                <w:color w:val="ffffff"/>
                <w:sz w:val="22"/>
                <w:szCs w:val="22"/>
              </w:rPr>
            </w:pPr>
            <w:r w:rsidDel="00000000" w:rsidR="00000000" w:rsidRPr="00000000">
              <w:rPr>
                <w:rFonts w:ascii="Merriweather" w:cs="Merriweather" w:eastAsia="Merriweather" w:hAnsi="Merriweather"/>
                <w:b w:val="1"/>
                <w:color w:val="ffffff"/>
                <w:sz w:val="22"/>
                <w:szCs w:val="22"/>
                <w:rtl w:val="0"/>
              </w:rPr>
              <w:t xml:space="preserve">შეფასების წესი</w:t>
            </w:r>
            <w:r w:rsidDel="00000000" w:rsidR="00000000" w:rsidRPr="00000000">
              <w:rPr>
                <w:rtl w:val="0"/>
              </w:rPr>
            </w:r>
          </w:p>
        </w:tc>
      </w:tr>
      <w:tr>
        <w:trPr>
          <w:cantSplit w:val="0"/>
          <w:tblHeader w:val="0"/>
        </w:trPr>
        <w:tc>
          <w:tcPr>
            <w:gridSpan w:val="2"/>
          </w:tcPr>
          <w:p w:rsidR="00000000" w:rsidDel="00000000" w:rsidP="00000000" w:rsidRDefault="00000000" w:rsidRPr="00000000" w14:paraId="000001A4">
            <w:pPr>
              <w:ind w:left="0" w:hanging="2"/>
              <w:rPr>
                <w:rFonts w:ascii="Merriweather" w:cs="Merriweather" w:eastAsia="Merriweather" w:hAnsi="Merriweather"/>
                <w:sz w:val="22"/>
                <w:szCs w:val="22"/>
              </w:rPr>
            </w:pPr>
            <w:r w:rsidDel="00000000" w:rsidR="00000000" w:rsidRPr="00000000">
              <w:rPr>
                <w:rFonts w:ascii="Merriweather" w:cs="Merriweather" w:eastAsia="Merriweather" w:hAnsi="Merriweather"/>
                <w:b w:val="1"/>
                <w:sz w:val="22"/>
                <w:szCs w:val="22"/>
                <w:rtl w:val="0"/>
              </w:rPr>
              <w:t xml:space="preserve">სასწავლო კომპონენტის შეფასება მიმდინარეობს 100 ქულიანი სისტემით:</w:t>
            </w:r>
            <w:r w:rsidDel="00000000" w:rsidR="00000000" w:rsidRPr="00000000">
              <w:rPr>
                <w:rtl w:val="0"/>
              </w:rPr>
            </w:r>
          </w:p>
          <w:p w:rsidR="00000000" w:rsidDel="00000000" w:rsidP="00000000" w:rsidRDefault="00000000" w:rsidRPr="00000000" w14:paraId="000001A5">
            <w:pPr>
              <w:ind w:left="0" w:hanging="2"/>
              <w:jc w:val="both"/>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 xml:space="preserve">(A) ფრიადი – შეფასების 91-100 ქულა;</w:t>
            </w:r>
          </w:p>
          <w:p w:rsidR="00000000" w:rsidDel="00000000" w:rsidP="00000000" w:rsidRDefault="00000000" w:rsidRPr="00000000" w14:paraId="000001A6">
            <w:pPr>
              <w:ind w:left="0" w:hanging="2"/>
              <w:jc w:val="both"/>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 xml:space="preserve">(B) ძალიან კარგი – მაქსიმალური შეფასების 81-90 ქულა;</w:t>
            </w:r>
          </w:p>
          <w:p w:rsidR="00000000" w:rsidDel="00000000" w:rsidP="00000000" w:rsidRDefault="00000000" w:rsidRPr="00000000" w14:paraId="000001A7">
            <w:pPr>
              <w:ind w:left="0" w:hanging="2"/>
              <w:jc w:val="both"/>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 xml:space="preserve">(C) კარგი – მაქსიმალური შეფასების 71-80 ქულა;</w:t>
            </w:r>
          </w:p>
          <w:p w:rsidR="00000000" w:rsidDel="00000000" w:rsidP="00000000" w:rsidRDefault="00000000" w:rsidRPr="00000000" w14:paraId="000001A8">
            <w:pPr>
              <w:ind w:left="0" w:hanging="2"/>
              <w:jc w:val="both"/>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 xml:space="preserve">(D) დამაკმაყოფილებელი – მაქსიმალური შეფასების 61-70 ქულა;</w:t>
            </w:r>
          </w:p>
          <w:p w:rsidR="00000000" w:rsidDel="00000000" w:rsidP="00000000" w:rsidRDefault="00000000" w:rsidRPr="00000000" w14:paraId="000001A9">
            <w:pPr>
              <w:ind w:left="0" w:hanging="2"/>
              <w:jc w:val="both"/>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 xml:space="preserve">(E) საკმარისი – მაქსიმალური შეფასების 51-60 ქულა.</w:t>
            </w:r>
          </w:p>
          <w:p w:rsidR="00000000" w:rsidDel="00000000" w:rsidP="00000000" w:rsidRDefault="00000000" w:rsidRPr="00000000" w14:paraId="000001AA">
            <w:pPr>
              <w:ind w:left="0" w:hanging="2"/>
              <w:jc w:val="both"/>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 xml:space="preserve">(FX) ვერ ჩააბარა – მაქსიმალური შეფასების 41-50 ქულა, რაც ნიშნავს, რომ სტუდენტს</w:t>
            </w:r>
          </w:p>
          <w:p w:rsidR="00000000" w:rsidDel="00000000" w:rsidP="00000000" w:rsidRDefault="00000000" w:rsidRPr="00000000" w14:paraId="000001AB">
            <w:pPr>
              <w:ind w:left="0" w:hanging="2"/>
              <w:jc w:val="both"/>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 xml:space="preserve">ჩასაბარებლად მეტი მუშაობა სჭირდება და ეძლევა დამოუკიდებელი მუშაობით</w:t>
            </w:r>
          </w:p>
          <w:p w:rsidR="00000000" w:rsidDel="00000000" w:rsidP="00000000" w:rsidRDefault="00000000" w:rsidRPr="00000000" w14:paraId="000001AC">
            <w:pPr>
              <w:ind w:left="0" w:hanging="2"/>
              <w:jc w:val="both"/>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 xml:space="preserve">დამატებით გამოცდაზე ერთხელ გასვლის უფლება;</w:t>
            </w:r>
          </w:p>
          <w:p w:rsidR="00000000" w:rsidDel="00000000" w:rsidP="00000000" w:rsidRDefault="00000000" w:rsidRPr="00000000" w14:paraId="000001AD">
            <w:pPr>
              <w:ind w:left="0" w:hanging="2"/>
              <w:jc w:val="both"/>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 xml:space="preserve">(F) ჩაიჭრა – მაქსიმალური შეფასების 40 ქულა და ნაკლები, რაც ნიშნავს, რომ სტუდენტის</w:t>
            </w:r>
          </w:p>
          <w:p w:rsidR="00000000" w:rsidDel="00000000" w:rsidP="00000000" w:rsidRDefault="00000000" w:rsidRPr="00000000" w14:paraId="000001AE">
            <w:pPr>
              <w:ind w:left="0" w:hanging="2"/>
              <w:jc w:val="both"/>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 xml:space="preserve">მიერ ჩატარებული სამუშაო არ არის საკმარისი და მას საგანი ახლიდან აქვს შესასწავლი.  </w:t>
            </w:r>
          </w:p>
          <w:p w:rsidR="00000000" w:rsidDel="00000000" w:rsidP="00000000" w:rsidRDefault="00000000" w:rsidRPr="00000000" w14:paraId="000001AF">
            <w:pPr>
              <w:ind w:left="0" w:hanging="2"/>
              <w:rPr>
                <w:rFonts w:ascii="Merriweather" w:cs="Merriweather" w:eastAsia="Merriweather" w:hAnsi="Merriweather"/>
                <w:b w:val="1"/>
                <w:sz w:val="22"/>
                <w:szCs w:val="22"/>
              </w:rPr>
            </w:pPr>
            <w:r w:rsidDel="00000000" w:rsidR="00000000" w:rsidRPr="00000000">
              <w:rPr>
                <w:rtl w:val="0"/>
              </w:rPr>
            </w:r>
          </w:p>
          <w:p w:rsidR="00000000" w:rsidDel="00000000" w:rsidP="00000000" w:rsidRDefault="00000000" w:rsidRPr="00000000" w14:paraId="000001B0">
            <w:pPr>
              <w:ind w:left="0" w:hanging="2"/>
              <w:rPr>
                <w:rFonts w:ascii="Merriweather" w:cs="Merriweather" w:eastAsia="Merriweather" w:hAnsi="Merriweather"/>
                <w:sz w:val="22"/>
                <w:szCs w:val="22"/>
              </w:rPr>
            </w:pPr>
            <w:r w:rsidDel="00000000" w:rsidR="00000000" w:rsidRPr="00000000">
              <w:rPr>
                <w:rFonts w:ascii="Merriweather" w:cs="Merriweather" w:eastAsia="Merriweather" w:hAnsi="Merriweather"/>
                <w:b w:val="1"/>
                <w:sz w:val="22"/>
                <w:szCs w:val="22"/>
                <w:rtl w:val="0"/>
              </w:rPr>
              <w:t xml:space="preserve">სადისერტაციო </w:t>
            </w:r>
            <w:r w:rsidDel="00000000" w:rsidR="00000000" w:rsidRPr="00000000">
              <w:rPr>
                <w:rFonts w:ascii="Merriweather" w:cs="Merriweather" w:eastAsia="Merriweather" w:hAnsi="Merriweather"/>
                <w:sz w:val="22"/>
                <w:szCs w:val="22"/>
                <w:rtl w:val="0"/>
              </w:rPr>
              <w:t xml:space="preserve"> </w:t>
            </w:r>
            <w:r w:rsidDel="00000000" w:rsidR="00000000" w:rsidRPr="00000000">
              <w:rPr>
                <w:rFonts w:ascii="Merriweather" w:cs="Merriweather" w:eastAsia="Merriweather" w:hAnsi="Merriweather"/>
                <w:b w:val="1"/>
                <w:sz w:val="22"/>
                <w:szCs w:val="22"/>
                <w:rtl w:val="0"/>
              </w:rPr>
              <w:t xml:space="preserve">ნაშრომის დაცვის შეფასება მიმდინარეობს შემდეგი სისტემით: </w:t>
            </w:r>
            <w:r w:rsidDel="00000000" w:rsidR="00000000" w:rsidRPr="00000000">
              <w:rPr>
                <w:rtl w:val="0"/>
              </w:rPr>
            </w:r>
          </w:p>
          <w:p w:rsidR="00000000" w:rsidDel="00000000" w:rsidP="00000000" w:rsidRDefault="00000000" w:rsidRPr="00000000" w14:paraId="000001B1">
            <w:pPr>
              <w:ind w:left="0" w:hanging="2"/>
              <w:jc w:val="both"/>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 xml:space="preserve">ა) ფრიადი (summa cum laude) – შესანიშნავი ნაშრომი; </w:t>
            </w:r>
          </w:p>
          <w:p w:rsidR="00000000" w:rsidDel="00000000" w:rsidP="00000000" w:rsidRDefault="00000000" w:rsidRPr="00000000" w14:paraId="000001B2">
            <w:pPr>
              <w:ind w:left="0" w:hanging="2"/>
              <w:jc w:val="both"/>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 xml:space="preserve">ბ) ძალიან კარგი (magna cum laude) – შედეგი, რომელიც წაყენებულ მოთხოვნებს ყოველმხრივ აღემატება; </w:t>
            </w:r>
          </w:p>
          <w:p w:rsidR="00000000" w:rsidDel="00000000" w:rsidP="00000000" w:rsidRDefault="00000000" w:rsidRPr="00000000" w14:paraId="000001B3">
            <w:pPr>
              <w:ind w:left="0" w:hanging="2"/>
              <w:jc w:val="both"/>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 xml:space="preserve">გ) კარგი (cum laude) – შედეგი, რომელიც წაყენებულ მოთხოვნებს აღემატება; </w:t>
            </w:r>
          </w:p>
          <w:p w:rsidR="00000000" w:rsidDel="00000000" w:rsidP="00000000" w:rsidRDefault="00000000" w:rsidRPr="00000000" w14:paraId="000001B4">
            <w:pPr>
              <w:ind w:left="0" w:hanging="2"/>
              <w:jc w:val="both"/>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 xml:space="preserve">დ) საშუალო (bene) – საშუალო დონის ნაშრომი, რომელიც წაყენებულ ძირითად მოთხოვნებს აკმაყოფილებს; </w:t>
            </w:r>
          </w:p>
          <w:p w:rsidR="00000000" w:rsidDel="00000000" w:rsidP="00000000" w:rsidRDefault="00000000" w:rsidRPr="00000000" w14:paraId="000001B5">
            <w:pPr>
              <w:ind w:left="0" w:hanging="2"/>
              <w:jc w:val="both"/>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 xml:space="preserve">ე) დამაკმაყოფილებელი (rite) – შედეგი, რომელიც, ხარვეზების მიუხედავად, წაყენებულ მოთხოვნებს მაინც აკმაყოფილებს; </w:t>
            </w:r>
          </w:p>
          <w:p w:rsidR="00000000" w:rsidDel="00000000" w:rsidP="00000000" w:rsidRDefault="00000000" w:rsidRPr="00000000" w14:paraId="000001B6">
            <w:pPr>
              <w:ind w:left="0" w:hanging="2"/>
              <w:jc w:val="both"/>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 xml:space="preserve">ვ) არადამაკმაყოფილებელი (insufficient) – არადამაკმაყოფილებელი დონის ნაშრომი, რომელიც ვერ აკმაყოფილებს წაყენებულ მოთხოვნებს მასში არსებული მნიშვნელოვანი ხარვეზების გამო; </w:t>
            </w:r>
          </w:p>
          <w:p w:rsidR="00000000" w:rsidDel="00000000" w:rsidP="00000000" w:rsidRDefault="00000000" w:rsidRPr="00000000" w14:paraId="000001B7">
            <w:pPr>
              <w:ind w:left="0" w:hanging="2"/>
              <w:jc w:val="both"/>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 xml:space="preserve">ზ) სრულიად არადამაკმაყოფილებელი (sub omni canone) – შედეგი, რომელიც წაყენებულ მოთხოვნებს სრულიად ვერ აკმაყოფილებს.</w:t>
            </w:r>
          </w:p>
          <w:p w:rsidR="00000000" w:rsidDel="00000000" w:rsidP="00000000" w:rsidRDefault="00000000" w:rsidRPr="00000000" w14:paraId="000001B8">
            <w:pPr>
              <w:ind w:left="0" w:hanging="2"/>
              <w:jc w:val="both"/>
              <w:rPr>
                <w:rFonts w:ascii="Merriweather" w:cs="Merriweather" w:eastAsia="Merriweather" w:hAnsi="Merriweather"/>
                <w:sz w:val="22"/>
                <w:szCs w:val="22"/>
              </w:rPr>
            </w:pPr>
            <w:r w:rsidDel="00000000" w:rsidR="00000000" w:rsidRPr="00000000">
              <w:rPr>
                <w:rtl w:val="0"/>
              </w:rPr>
            </w:r>
          </w:p>
          <w:p w:rsidR="00000000" w:rsidDel="00000000" w:rsidP="00000000" w:rsidRDefault="00000000" w:rsidRPr="00000000" w14:paraId="000001B9">
            <w:pPr>
              <w:shd w:fill="ffffff" w:val="clear"/>
              <w:ind w:left="0" w:hanging="2"/>
              <w:jc w:val="both"/>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 xml:space="preserve">„ა“–„ე“ ქვეპუნქტებით გათვალისწინებული შეფასების მიღების შემთხვევაში დოქტორანტს ენიჭება დოქტორის აკადემიური ხარისხი.</w:t>
            </w:r>
          </w:p>
          <w:p w:rsidR="00000000" w:rsidDel="00000000" w:rsidP="00000000" w:rsidRDefault="00000000" w:rsidRPr="00000000" w14:paraId="000001BA">
            <w:pPr>
              <w:shd w:fill="ffffff" w:val="clear"/>
              <w:ind w:left="0" w:hanging="2"/>
              <w:jc w:val="both"/>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 xml:space="preserve">„ვ“ ქვეპუნქტით გათვალისწინებული შეფასების მიღების შემთხვევაში დოქტორანტს ეძლევა ერთი წლის განმავლობაში გადამუშავებული სადისერტაციო  ნაშრომის წარდგენის უფლება.</w:t>
            </w:r>
          </w:p>
          <w:p w:rsidR="00000000" w:rsidDel="00000000" w:rsidP="00000000" w:rsidRDefault="00000000" w:rsidRPr="00000000" w14:paraId="000001BB">
            <w:pPr>
              <w:shd w:fill="ffffff" w:val="clear"/>
              <w:ind w:left="0" w:hanging="2"/>
              <w:jc w:val="both"/>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 xml:space="preserve">„ზ“ქვეპუნქტით გათვალისწინებული შეფასების მიღების შემთხვევაში დოქტორანტი კარგავს იმავე სადისერტაციო ნაშრომის წარდგენის უფლებას.</w:t>
            </w:r>
          </w:p>
          <w:p w:rsidR="00000000" w:rsidDel="00000000" w:rsidP="00000000" w:rsidRDefault="00000000" w:rsidRPr="00000000" w14:paraId="000001BC">
            <w:pPr>
              <w:ind w:left="0" w:hanging="2"/>
              <w:rPr>
                <w:rFonts w:ascii="Merriweather" w:cs="Merriweather" w:eastAsia="Merriweather" w:hAnsi="Merriweather"/>
                <w:sz w:val="22"/>
                <w:szCs w:val="22"/>
              </w:rPr>
            </w:pPr>
            <w:r w:rsidDel="00000000" w:rsidR="00000000" w:rsidRPr="00000000">
              <w:rPr>
                <w:rtl w:val="0"/>
              </w:rPr>
            </w:r>
          </w:p>
        </w:tc>
      </w:tr>
      <w:tr>
        <w:trPr>
          <w:cantSplit w:val="0"/>
          <w:trHeight w:val="539" w:hRule="atLeast"/>
          <w:tblHeader w:val="0"/>
        </w:trPr>
        <w:tc>
          <w:tcPr>
            <w:gridSpan w:val="2"/>
            <w:shd w:fill="8eaadb" w:val="clear"/>
          </w:tcPr>
          <w:p w:rsidR="00000000" w:rsidDel="00000000" w:rsidP="00000000" w:rsidRDefault="00000000" w:rsidRPr="00000000" w14:paraId="000001BE">
            <w:pPr>
              <w:ind w:left="0" w:hanging="2"/>
              <w:jc w:val="both"/>
              <w:rPr>
                <w:rFonts w:ascii="Merriweather" w:cs="Merriweather" w:eastAsia="Merriweather" w:hAnsi="Merriweather"/>
                <w:color w:val="ffffff"/>
                <w:sz w:val="22"/>
                <w:szCs w:val="22"/>
              </w:rPr>
            </w:pPr>
            <w:r w:rsidDel="00000000" w:rsidR="00000000" w:rsidRPr="00000000">
              <w:rPr>
                <w:rFonts w:ascii="Merriweather" w:cs="Merriweather" w:eastAsia="Merriweather" w:hAnsi="Merriweather"/>
                <w:b w:val="1"/>
                <w:color w:val="ffffff"/>
                <w:sz w:val="22"/>
                <w:szCs w:val="22"/>
                <w:rtl w:val="0"/>
              </w:rPr>
              <w:t xml:space="preserve">სწავლისათვის აუცილებელი დამხმარე პირობები/რესურსები</w:t>
            </w:r>
            <w:r w:rsidDel="00000000" w:rsidR="00000000" w:rsidRPr="00000000">
              <w:rPr>
                <w:rtl w:val="0"/>
              </w:rPr>
            </w:r>
          </w:p>
        </w:tc>
      </w:tr>
      <w:tr>
        <w:trPr>
          <w:cantSplit w:val="0"/>
          <w:tblHeader w:val="0"/>
        </w:trPr>
        <w:tc>
          <w:tcPr>
            <w:gridSpan w:val="2"/>
          </w:tcPr>
          <w:p w:rsidR="00000000" w:rsidDel="00000000" w:rsidP="00000000" w:rsidRDefault="00000000" w:rsidRPr="00000000" w14:paraId="000001C0">
            <w:pPr>
              <w:numPr>
                <w:ilvl w:val="0"/>
                <w:numId w:val="3"/>
              </w:numPr>
              <w:ind w:left="0" w:hanging="2"/>
              <w:jc w:val="both"/>
              <w:rPr>
                <w:sz w:val="22"/>
                <w:szCs w:val="22"/>
              </w:rPr>
            </w:pPr>
            <w:bookmarkStart w:colFirst="0" w:colLast="0" w:name="_1fob9te" w:id="2"/>
            <w:bookmarkEnd w:id="2"/>
            <w:r w:rsidDel="00000000" w:rsidR="00000000" w:rsidRPr="00000000">
              <w:rPr>
                <w:rFonts w:ascii="Merriweather" w:cs="Merriweather" w:eastAsia="Merriweather" w:hAnsi="Merriweather"/>
                <w:sz w:val="22"/>
                <w:szCs w:val="22"/>
                <w:rtl w:val="0"/>
              </w:rPr>
              <w:t xml:space="preserve">უნივერსიტეტის ბიბლიოთეკა (მათ შორის სამეცნიერო ელექტრონული ბაზები - Clarivate Analytics; ScienceDirect, Scopus, ProQuest, EBSCO, Jstor, Cambridge Journals, Taylor and Francis, Sage Publishing, DOAJ,); </w:t>
            </w:r>
            <w:r w:rsidDel="00000000" w:rsidR="00000000" w:rsidRPr="00000000">
              <w:rPr>
                <w:rtl w:val="0"/>
              </w:rPr>
            </w:r>
          </w:p>
          <w:p w:rsidR="00000000" w:rsidDel="00000000" w:rsidP="00000000" w:rsidRDefault="00000000" w:rsidRPr="00000000" w14:paraId="000001C1">
            <w:pPr>
              <w:numPr>
                <w:ilvl w:val="0"/>
                <w:numId w:val="3"/>
              </w:numPr>
              <w:ind w:left="0" w:hanging="2"/>
              <w:jc w:val="both"/>
              <w:rPr>
                <w:sz w:val="22"/>
                <w:szCs w:val="22"/>
              </w:rPr>
            </w:pPr>
            <w:r w:rsidDel="00000000" w:rsidR="00000000" w:rsidRPr="00000000">
              <w:rPr>
                <w:rFonts w:ascii="Merriweather" w:cs="Merriweather" w:eastAsia="Merriweather" w:hAnsi="Merriweather"/>
                <w:sz w:val="22"/>
                <w:szCs w:val="22"/>
                <w:rtl w:val="0"/>
              </w:rPr>
              <w:t xml:space="preserve">უნივერსიტეტის მულტიმედია ბიბლიოთეკა;</w:t>
            </w:r>
            <w:r w:rsidDel="00000000" w:rsidR="00000000" w:rsidRPr="00000000">
              <w:rPr>
                <w:rtl w:val="0"/>
              </w:rPr>
            </w:r>
          </w:p>
          <w:p w:rsidR="00000000" w:rsidDel="00000000" w:rsidP="00000000" w:rsidRDefault="00000000" w:rsidRPr="00000000" w14:paraId="000001C2">
            <w:pPr>
              <w:numPr>
                <w:ilvl w:val="0"/>
                <w:numId w:val="3"/>
              </w:numPr>
              <w:ind w:left="0" w:hanging="2"/>
              <w:jc w:val="both"/>
              <w:rPr>
                <w:sz w:val="22"/>
                <w:szCs w:val="22"/>
              </w:rPr>
            </w:pPr>
            <w:r w:rsidDel="00000000" w:rsidR="00000000" w:rsidRPr="00000000">
              <w:rPr>
                <w:rFonts w:ascii="Merriweather" w:cs="Merriweather" w:eastAsia="Merriweather" w:hAnsi="Merriweather"/>
                <w:sz w:val="22"/>
                <w:szCs w:val="22"/>
                <w:rtl w:val="0"/>
              </w:rPr>
              <w:t xml:space="preserve">ბოლო წლების განმავლობაში უნივერსიტეტში შექმნილი მონაცემთა ბაზები პროსოპოგრაფიის, ეპიგრაფიკისა და კორპუსის ენათმეცნიერების მიმართულებით;</w:t>
            </w:r>
            <w:r w:rsidDel="00000000" w:rsidR="00000000" w:rsidRPr="00000000">
              <w:rPr>
                <w:rtl w:val="0"/>
              </w:rPr>
            </w:r>
          </w:p>
          <w:p w:rsidR="00000000" w:rsidDel="00000000" w:rsidP="00000000" w:rsidRDefault="00000000" w:rsidRPr="00000000" w14:paraId="000001C3">
            <w:pPr>
              <w:numPr>
                <w:ilvl w:val="0"/>
                <w:numId w:val="3"/>
              </w:numPr>
              <w:ind w:left="0" w:hanging="2"/>
              <w:jc w:val="both"/>
              <w:rPr>
                <w:sz w:val="22"/>
                <w:szCs w:val="22"/>
              </w:rPr>
            </w:pPr>
            <w:r w:rsidDel="00000000" w:rsidR="00000000" w:rsidRPr="00000000">
              <w:rPr>
                <w:rFonts w:ascii="Merriweather" w:cs="Merriweather" w:eastAsia="Merriweather" w:hAnsi="Merriweather"/>
                <w:sz w:val="22"/>
                <w:szCs w:val="22"/>
                <w:rtl w:val="0"/>
              </w:rPr>
              <w:t xml:space="preserve">ლექსიკოგრაფიისა და ენობრივი ტექნოლოგიების ცენტრი, მისი ბიბლიოთეკა, ცენტრის მიერ შექმნილი ლექსიკონები და კორპუსები; </w:t>
            </w:r>
            <w:r w:rsidDel="00000000" w:rsidR="00000000" w:rsidRPr="00000000">
              <w:rPr>
                <w:rtl w:val="0"/>
              </w:rPr>
            </w:r>
          </w:p>
          <w:p w:rsidR="00000000" w:rsidDel="00000000" w:rsidP="00000000" w:rsidRDefault="00000000" w:rsidRPr="00000000" w14:paraId="000001C4">
            <w:pPr>
              <w:numPr>
                <w:ilvl w:val="0"/>
                <w:numId w:val="3"/>
              </w:numPr>
              <w:ind w:left="0" w:hanging="2"/>
              <w:jc w:val="both"/>
              <w:rPr>
                <w:sz w:val="22"/>
                <w:szCs w:val="22"/>
              </w:rPr>
            </w:pPr>
            <w:r w:rsidDel="00000000" w:rsidR="00000000" w:rsidRPr="00000000">
              <w:rPr>
                <w:rFonts w:ascii="Merriweather" w:cs="Merriweather" w:eastAsia="Merriweather" w:hAnsi="Merriweather"/>
                <w:sz w:val="22"/>
                <w:szCs w:val="22"/>
                <w:rtl w:val="0"/>
              </w:rPr>
              <w:t xml:space="preserve">ლინგვისტურ კვლევათა ინსტიტუტი;</w:t>
            </w:r>
            <w:r w:rsidDel="00000000" w:rsidR="00000000" w:rsidRPr="00000000">
              <w:rPr>
                <w:rtl w:val="0"/>
              </w:rPr>
            </w:r>
          </w:p>
          <w:p w:rsidR="00000000" w:rsidDel="00000000" w:rsidP="00000000" w:rsidRDefault="00000000" w:rsidRPr="00000000" w14:paraId="000001C5">
            <w:pPr>
              <w:numPr>
                <w:ilvl w:val="0"/>
                <w:numId w:val="3"/>
              </w:numPr>
              <w:ind w:left="0" w:hanging="2"/>
              <w:jc w:val="both"/>
              <w:rPr>
                <w:sz w:val="22"/>
                <w:szCs w:val="22"/>
              </w:rPr>
            </w:pPr>
            <w:r w:rsidDel="00000000" w:rsidR="00000000" w:rsidRPr="00000000">
              <w:rPr>
                <w:rFonts w:ascii="Merriweather" w:cs="Merriweather" w:eastAsia="Merriweather" w:hAnsi="Merriweather"/>
                <w:sz w:val="22"/>
                <w:szCs w:val="22"/>
                <w:rtl w:val="0"/>
              </w:rPr>
              <w:t xml:space="preserve">უნილაბი; </w:t>
            </w:r>
            <w:r w:rsidDel="00000000" w:rsidR="00000000" w:rsidRPr="00000000">
              <w:rPr>
                <w:rtl w:val="0"/>
              </w:rPr>
            </w:r>
          </w:p>
          <w:p w:rsidR="00000000" w:rsidDel="00000000" w:rsidP="00000000" w:rsidRDefault="00000000" w:rsidRPr="00000000" w14:paraId="000001C6">
            <w:pPr>
              <w:numPr>
                <w:ilvl w:val="0"/>
                <w:numId w:val="3"/>
              </w:numPr>
              <w:ind w:left="0" w:hanging="2"/>
              <w:jc w:val="both"/>
              <w:rPr>
                <w:sz w:val="22"/>
                <w:szCs w:val="22"/>
              </w:rPr>
            </w:pPr>
            <w:r w:rsidDel="00000000" w:rsidR="00000000" w:rsidRPr="00000000">
              <w:rPr>
                <w:rFonts w:ascii="Merriweather" w:cs="Merriweather" w:eastAsia="Merriweather" w:hAnsi="Merriweather"/>
                <w:sz w:val="22"/>
                <w:szCs w:val="22"/>
                <w:rtl w:val="0"/>
              </w:rPr>
              <w:t xml:space="preserve">პროსოპოგრაფიული ბაზა, ეპიგრაფიკული კორპუსი, ქართული ენის კორპუსი და სხვ. რესურსები;</w:t>
            </w:r>
            <w:r w:rsidDel="00000000" w:rsidR="00000000" w:rsidRPr="00000000">
              <w:rPr>
                <w:rtl w:val="0"/>
              </w:rPr>
            </w:r>
          </w:p>
          <w:p w:rsidR="00000000" w:rsidDel="00000000" w:rsidP="00000000" w:rsidRDefault="00000000" w:rsidRPr="00000000" w14:paraId="000001C7">
            <w:pPr>
              <w:numPr>
                <w:ilvl w:val="0"/>
                <w:numId w:val="3"/>
              </w:numPr>
              <w:ind w:left="0" w:hanging="2"/>
              <w:jc w:val="both"/>
              <w:rPr>
                <w:sz w:val="22"/>
                <w:szCs w:val="22"/>
              </w:rPr>
            </w:pPr>
            <w:r w:rsidDel="00000000" w:rsidR="00000000" w:rsidRPr="00000000">
              <w:rPr>
                <w:rFonts w:ascii="Merriweather" w:cs="Merriweather" w:eastAsia="Merriweather" w:hAnsi="Merriweather"/>
                <w:sz w:val="22"/>
                <w:szCs w:val="22"/>
                <w:rtl w:val="0"/>
              </w:rPr>
              <w:t xml:space="preserve">არგუსი, Elearning და Turnitin-ის სისტემები;</w:t>
            </w:r>
            <w:r w:rsidDel="00000000" w:rsidR="00000000" w:rsidRPr="00000000">
              <w:rPr>
                <w:rtl w:val="0"/>
              </w:rPr>
            </w:r>
          </w:p>
          <w:p w:rsidR="00000000" w:rsidDel="00000000" w:rsidP="00000000" w:rsidRDefault="00000000" w:rsidRPr="00000000" w14:paraId="000001C8">
            <w:pPr>
              <w:numPr>
                <w:ilvl w:val="0"/>
                <w:numId w:val="3"/>
              </w:numPr>
              <w:ind w:left="0" w:hanging="2"/>
              <w:jc w:val="both"/>
              <w:rPr>
                <w:sz w:val="22"/>
                <w:szCs w:val="22"/>
              </w:rPr>
            </w:pPr>
            <w:r w:rsidDel="00000000" w:rsidR="00000000" w:rsidRPr="00000000">
              <w:rPr>
                <w:rFonts w:ascii="Merriweather" w:cs="Merriweather" w:eastAsia="Merriweather" w:hAnsi="Merriweather"/>
                <w:sz w:val="22"/>
                <w:szCs w:val="22"/>
                <w:rtl w:val="0"/>
              </w:rPr>
              <w:t xml:space="preserve">ლემან ჰაუპტის საერთაშორისო სადოქტორო სკოლა.</w:t>
            </w:r>
            <w:r w:rsidDel="00000000" w:rsidR="00000000" w:rsidRPr="00000000">
              <w:rPr>
                <w:rtl w:val="0"/>
              </w:rPr>
            </w:r>
          </w:p>
          <w:p w:rsidR="00000000" w:rsidDel="00000000" w:rsidP="00000000" w:rsidRDefault="00000000" w:rsidRPr="00000000" w14:paraId="000001C9">
            <w:pPr>
              <w:ind w:left="0" w:hanging="2"/>
              <w:jc w:val="both"/>
              <w:rPr>
                <w:rFonts w:ascii="Merriweather" w:cs="Merriweather" w:eastAsia="Merriweather" w:hAnsi="Merriweather"/>
                <w:color w:val="00b050"/>
                <w:sz w:val="22"/>
                <w:szCs w:val="22"/>
              </w:rPr>
            </w:pPr>
            <w:r w:rsidDel="00000000" w:rsidR="00000000" w:rsidRPr="00000000">
              <w:rPr>
                <w:rtl w:val="0"/>
              </w:rPr>
            </w:r>
          </w:p>
        </w:tc>
      </w:tr>
    </w:tbl>
    <w:p w:rsidR="00000000" w:rsidDel="00000000" w:rsidP="00000000" w:rsidRDefault="00000000" w:rsidRPr="00000000" w14:paraId="000001CB">
      <w:pPr>
        <w:ind w:left="0" w:hanging="2"/>
        <w:jc w:val="center"/>
        <w:rPr>
          <w:rFonts w:ascii="Merriweather" w:cs="Merriweather" w:eastAsia="Merriweather" w:hAnsi="Merriweather"/>
          <w:color w:val="4f81bd"/>
          <w:sz w:val="20"/>
          <w:szCs w:val="20"/>
        </w:rPr>
      </w:pPr>
      <w:r w:rsidDel="00000000" w:rsidR="00000000" w:rsidRPr="00000000">
        <w:rPr>
          <w:rtl w:val="0"/>
        </w:rPr>
      </w:r>
    </w:p>
    <w:p w:rsidR="00000000" w:rsidDel="00000000" w:rsidP="00000000" w:rsidRDefault="00000000" w:rsidRPr="00000000" w14:paraId="000001CC">
      <w:pPr>
        <w:ind w:left="0" w:hanging="2"/>
        <w:jc w:val="center"/>
        <w:rPr>
          <w:rFonts w:ascii="Merriweather" w:cs="Merriweather" w:eastAsia="Merriweather" w:hAnsi="Merriweather"/>
          <w:sz w:val="22"/>
          <w:szCs w:val="22"/>
        </w:rPr>
      </w:pPr>
      <w:r w:rsidDel="00000000" w:rsidR="00000000" w:rsidRPr="00000000">
        <w:rPr>
          <w:rtl w:val="0"/>
        </w:rPr>
      </w:r>
    </w:p>
    <w:p w:rsidR="00000000" w:rsidDel="00000000" w:rsidP="00000000" w:rsidRDefault="00000000" w:rsidRPr="00000000" w14:paraId="000001CD">
      <w:pPr>
        <w:ind w:left="0" w:hanging="2"/>
        <w:rPr>
          <w:rFonts w:ascii="Merriweather" w:cs="Merriweather" w:eastAsia="Merriweather" w:hAnsi="Merriweather"/>
          <w:sz w:val="22"/>
          <w:szCs w:val="22"/>
        </w:rPr>
      </w:pPr>
      <w:r w:rsidDel="00000000" w:rsidR="00000000" w:rsidRPr="00000000">
        <w:rPr>
          <w:rFonts w:ascii="Merriweather" w:cs="Merriweather" w:eastAsia="Merriweather" w:hAnsi="Merriweather"/>
          <w:b w:val="1"/>
          <w:sz w:val="22"/>
          <w:szCs w:val="22"/>
          <w:rtl w:val="0"/>
        </w:rPr>
        <w:t xml:space="preserve">                                                   </w:t>
      </w:r>
      <w:r w:rsidDel="00000000" w:rsidR="00000000" w:rsidRPr="00000000">
        <w:rPr>
          <w:rtl w:val="0"/>
        </w:rPr>
      </w:r>
    </w:p>
    <w:tbl>
      <w:tblPr>
        <w:tblStyle w:val="Table3"/>
        <w:tblW w:w="10440.0" w:type="dxa"/>
        <w:jc w:val="left"/>
        <w:tblInd w:w="-88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30"/>
        <w:gridCol w:w="1530"/>
        <w:gridCol w:w="2115"/>
        <w:gridCol w:w="1935"/>
        <w:gridCol w:w="1080"/>
        <w:gridCol w:w="720"/>
        <w:gridCol w:w="630"/>
        <w:tblGridChange w:id="0">
          <w:tblGrid>
            <w:gridCol w:w="2430"/>
            <w:gridCol w:w="1530"/>
            <w:gridCol w:w="2115"/>
            <w:gridCol w:w="1935"/>
            <w:gridCol w:w="1080"/>
            <w:gridCol w:w="720"/>
            <w:gridCol w:w="630"/>
          </w:tblGrid>
        </w:tblGridChange>
      </w:tblGrid>
      <w:tr>
        <w:trPr>
          <w:cantSplit w:val="0"/>
          <w:trHeight w:val="692" w:hRule="atLeast"/>
          <w:tblHeader w:val="0"/>
        </w:trPr>
        <w:tc>
          <w:tcPr>
            <w:gridSpan w:val="7"/>
            <w:tcBorders>
              <w:right w:color="000000" w:space="0" w:sz="4" w:val="single"/>
            </w:tcBorders>
            <w:shd w:fill="8eaadb" w:val="clear"/>
          </w:tcPr>
          <w:p w:rsidR="00000000" w:rsidDel="00000000" w:rsidP="00000000" w:rsidRDefault="00000000" w:rsidRPr="00000000" w14:paraId="000001CE">
            <w:pPr>
              <w:ind w:left="0" w:hanging="2"/>
              <w:jc w:val="center"/>
              <w:rPr>
                <w:rFonts w:ascii="Merriweather" w:cs="Merriweather" w:eastAsia="Merriweather" w:hAnsi="Merriweather"/>
                <w:color w:val="ffffff"/>
                <w:sz w:val="22"/>
                <w:szCs w:val="22"/>
              </w:rPr>
            </w:pPr>
            <w:r w:rsidDel="00000000" w:rsidR="00000000" w:rsidRPr="00000000">
              <w:rPr>
                <w:rFonts w:ascii="Merriweather" w:cs="Merriweather" w:eastAsia="Merriweather" w:hAnsi="Merriweather"/>
                <w:b w:val="1"/>
                <w:color w:val="ffffff"/>
                <w:rtl w:val="0"/>
              </w:rPr>
              <w:t xml:space="preserve">პროგრამის კომპონენტების ჩამონათვალი</w:t>
            </w:r>
            <w:r w:rsidDel="00000000" w:rsidR="00000000" w:rsidRPr="00000000">
              <w:rPr>
                <w:rtl w:val="0"/>
              </w:rPr>
            </w:r>
          </w:p>
          <w:p w:rsidR="00000000" w:rsidDel="00000000" w:rsidP="00000000" w:rsidRDefault="00000000" w:rsidRPr="00000000" w14:paraId="000001CF">
            <w:pPr>
              <w:ind w:left="0" w:hanging="2"/>
              <w:jc w:val="center"/>
              <w:rPr>
                <w:rFonts w:ascii="Merriweather" w:cs="Merriweather" w:eastAsia="Merriweather" w:hAnsi="Merriweather"/>
                <w:sz w:val="18"/>
                <w:szCs w:val="18"/>
              </w:rPr>
            </w:pPr>
            <w:r w:rsidDel="00000000" w:rsidR="00000000" w:rsidRPr="00000000">
              <w:rPr>
                <w:rtl w:val="0"/>
              </w:rPr>
            </w:r>
          </w:p>
        </w:tc>
      </w:tr>
      <w:tr>
        <w:trPr>
          <w:cantSplit w:val="0"/>
          <w:trHeight w:val="692" w:hRule="atLeast"/>
          <w:tblHeader w:val="0"/>
        </w:trPr>
        <w:tc>
          <w:tcPr>
            <w:shd w:fill="8eaadb" w:val="clear"/>
          </w:tcPr>
          <w:p w:rsidR="00000000" w:rsidDel="00000000" w:rsidP="00000000" w:rsidRDefault="00000000" w:rsidRPr="00000000" w14:paraId="000001D6">
            <w:pPr>
              <w:ind w:left="0" w:hanging="2"/>
              <w:jc w:val="center"/>
              <w:rPr>
                <w:rFonts w:ascii="Merriweather" w:cs="Merriweather" w:eastAsia="Merriweather" w:hAnsi="Merriweather"/>
                <w:color w:val="ffffff"/>
                <w:sz w:val="18"/>
                <w:szCs w:val="18"/>
              </w:rPr>
            </w:pPr>
            <w:r w:rsidDel="00000000" w:rsidR="00000000" w:rsidRPr="00000000">
              <w:rPr>
                <w:rFonts w:ascii="Merriweather" w:cs="Merriweather" w:eastAsia="Merriweather" w:hAnsi="Merriweather"/>
                <w:b w:val="1"/>
                <w:color w:val="ffffff"/>
                <w:sz w:val="18"/>
                <w:szCs w:val="18"/>
                <w:rtl w:val="0"/>
              </w:rPr>
              <w:t xml:space="preserve">კომპონენტის დასახელება</w:t>
            </w:r>
            <w:r w:rsidDel="00000000" w:rsidR="00000000" w:rsidRPr="00000000">
              <w:rPr>
                <w:rtl w:val="0"/>
              </w:rPr>
            </w:r>
          </w:p>
        </w:tc>
        <w:tc>
          <w:tcPr>
            <w:shd w:fill="8eaadb" w:val="clear"/>
          </w:tcPr>
          <w:p w:rsidR="00000000" w:rsidDel="00000000" w:rsidP="00000000" w:rsidRDefault="00000000" w:rsidRPr="00000000" w14:paraId="000001D7">
            <w:pPr>
              <w:ind w:left="0" w:hanging="2"/>
              <w:jc w:val="center"/>
              <w:rPr>
                <w:rFonts w:ascii="Merriweather" w:cs="Merriweather" w:eastAsia="Merriweather" w:hAnsi="Merriweather"/>
                <w:color w:val="ffffff"/>
                <w:sz w:val="18"/>
                <w:szCs w:val="18"/>
              </w:rPr>
            </w:pPr>
            <w:r w:rsidDel="00000000" w:rsidR="00000000" w:rsidRPr="00000000">
              <w:rPr>
                <w:rFonts w:ascii="Merriweather" w:cs="Merriweather" w:eastAsia="Merriweather" w:hAnsi="Merriweather"/>
                <w:b w:val="1"/>
                <w:color w:val="ffffff"/>
                <w:sz w:val="18"/>
                <w:szCs w:val="18"/>
                <w:rtl w:val="0"/>
              </w:rPr>
              <w:t xml:space="preserve">წინაპირობა</w:t>
            </w:r>
            <w:r w:rsidDel="00000000" w:rsidR="00000000" w:rsidRPr="00000000">
              <w:rPr>
                <w:rtl w:val="0"/>
              </w:rPr>
            </w:r>
          </w:p>
        </w:tc>
        <w:tc>
          <w:tcPr>
            <w:shd w:fill="8eaadb" w:val="clear"/>
          </w:tcPr>
          <w:p w:rsidR="00000000" w:rsidDel="00000000" w:rsidP="00000000" w:rsidRDefault="00000000" w:rsidRPr="00000000" w14:paraId="000001D8">
            <w:pPr>
              <w:ind w:left="0" w:hanging="2"/>
              <w:jc w:val="center"/>
              <w:rPr>
                <w:rFonts w:ascii="Merriweather" w:cs="Merriweather" w:eastAsia="Merriweather" w:hAnsi="Merriweather"/>
                <w:color w:val="ffffff"/>
                <w:sz w:val="18"/>
                <w:szCs w:val="18"/>
              </w:rPr>
            </w:pPr>
            <w:r w:rsidDel="00000000" w:rsidR="00000000" w:rsidRPr="00000000">
              <w:rPr>
                <w:rFonts w:ascii="Merriweather" w:cs="Merriweather" w:eastAsia="Merriweather" w:hAnsi="Merriweather"/>
                <w:b w:val="1"/>
                <w:color w:val="ffffff"/>
                <w:sz w:val="18"/>
                <w:szCs w:val="18"/>
                <w:rtl w:val="0"/>
              </w:rPr>
              <w:t xml:space="preserve">ლექტორი</w:t>
            </w:r>
            <w:r w:rsidDel="00000000" w:rsidR="00000000" w:rsidRPr="00000000">
              <w:rPr>
                <w:rtl w:val="0"/>
              </w:rPr>
            </w:r>
          </w:p>
        </w:tc>
        <w:tc>
          <w:tcPr>
            <w:shd w:fill="8eaadb" w:val="clear"/>
          </w:tcPr>
          <w:p w:rsidR="00000000" w:rsidDel="00000000" w:rsidP="00000000" w:rsidRDefault="00000000" w:rsidRPr="00000000" w14:paraId="000001D9">
            <w:pPr>
              <w:ind w:left="0" w:hanging="2"/>
              <w:jc w:val="center"/>
              <w:rPr>
                <w:rFonts w:ascii="Merriweather" w:cs="Merriweather" w:eastAsia="Merriweather" w:hAnsi="Merriweather"/>
                <w:color w:val="ffffff"/>
                <w:sz w:val="18"/>
                <w:szCs w:val="18"/>
              </w:rPr>
            </w:pPr>
            <w:r w:rsidDel="00000000" w:rsidR="00000000" w:rsidRPr="00000000">
              <w:rPr>
                <w:rFonts w:ascii="Merriweather" w:cs="Merriweather" w:eastAsia="Merriweather" w:hAnsi="Merriweather"/>
                <w:b w:val="1"/>
                <w:color w:val="ffffff"/>
                <w:sz w:val="18"/>
                <w:szCs w:val="18"/>
                <w:rtl w:val="0"/>
              </w:rPr>
              <w:t xml:space="preserve">საკონტაქტო საათების განაწილება</w:t>
            </w:r>
            <w:r w:rsidDel="00000000" w:rsidR="00000000" w:rsidRPr="00000000">
              <w:rPr>
                <w:rtl w:val="0"/>
              </w:rPr>
            </w:r>
          </w:p>
        </w:tc>
        <w:tc>
          <w:tcPr>
            <w:tcBorders>
              <w:right w:color="000000" w:space="0" w:sz="4" w:val="single"/>
            </w:tcBorders>
            <w:shd w:fill="8eaadb" w:val="clear"/>
          </w:tcPr>
          <w:p w:rsidR="00000000" w:rsidDel="00000000" w:rsidP="00000000" w:rsidRDefault="00000000" w:rsidRPr="00000000" w14:paraId="000001DA">
            <w:pPr>
              <w:ind w:left="0" w:hanging="2"/>
              <w:jc w:val="center"/>
              <w:rPr>
                <w:rFonts w:ascii="Merriweather" w:cs="Merriweather" w:eastAsia="Merriweather" w:hAnsi="Merriweather"/>
                <w:color w:val="ffffff"/>
                <w:sz w:val="18"/>
                <w:szCs w:val="18"/>
              </w:rPr>
            </w:pPr>
            <w:r w:rsidDel="00000000" w:rsidR="00000000" w:rsidRPr="00000000">
              <w:rPr>
                <w:rFonts w:ascii="Merriweather" w:cs="Merriweather" w:eastAsia="Merriweather" w:hAnsi="Merriweather"/>
                <w:b w:val="1"/>
                <w:color w:val="ffffff"/>
                <w:sz w:val="18"/>
                <w:szCs w:val="18"/>
                <w:rtl w:val="0"/>
              </w:rPr>
              <w:t xml:space="preserve">კრედიტი</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8eaadb" w:val="clear"/>
          </w:tcPr>
          <w:p w:rsidR="00000000" w:rsidDel="00000000" w:rsidP="00000000" w:rsidRDefault="00000000" w:rsidRPr="00000000" w14:paraId="000001DB">
            <w:pPr>
              <w:ind w:left="0" w:hanging="2"/>
              <w:jc w:val="center"/>
              <w:rPr>
                <w:rFonts w:ascii="Merriweather" w:cs="Merriweather" w:eastAsia="Merriweather" w:hAnsi="Merriweather"/>
                <w:color w:val="ffffff"/>
                <w:sz w:val="18"/>
                <w:szCs w:val="18"/>
              </w:rPr>
            </w:pPr>
            <w:r w:rsidDel="00000000" w:rsidR="00000000" w:rsidRPr="00000000">
              <w:rPr>
                <w:rFonts w:ascii="Merriweather" w:cs="Merriweather" w:eastAsia="Merriweather" w:hAnsi="Merriweather"/>
                <w:b w:val="1"/>
                <w:color w:val="ffffff"/>
                <w:sz w:val="18"/>
                <w:szCs w:val="18"/>
                <w:rtl w:val="0"/>
              </w:rPr>
              <w:t xml:space="preserve">სემესტრი</w:t>
            </w:r>
            <w:r w:rsidDel="00000000" w:rsidR="00000000" w:rsidRPr="00000000">
              <w:rPr>
                <w:rtl w:val="0"/>
              </w:rPr>
            </w:r>
          </w:p>
          <w:p w:rsidR="00000000" w:rsidDel="00000000" w:rsidP="00000000" w:rsidRDefault="00000000" w:rsidRPr="00000000" w14:paraId="000001DC">
            <w:pPr>
              <w:ind w:left="0" w:hanging="2"/>
              <w:jc w:val="center"/>
              <w:rPr>
                <w:rFonts w:ascii="Merriweather" w:cs="Merriweather" w:eastAsia="Merriweather" w:hAnsi="Merriweather"/>
                <w:color w:val="ffffff"/>
                <w:sz w:val="18"/>
                <w:szCs w:val="18"/>
              </w:rPr>
            </w:pPr>
            <w:r w:rsidDel="00000000" w:rsidR="00000000" w:rsidRPr="00000000">
              <w:rPr>
                <w:rFonts w:ascii="Merriweather" w:cs="Merriweather" w:eastAsia="Merriweather" w:hAnsi="Merriweather"/>
                <w:b w:val="1"/>
                <w:color w:val="ffffff"/>
                <w:sz w:val="18"/>
                <w:szCs w:val="18"/>
                <w:rtl w:val="0"/>
              </w:rPr>
              <w:t xml:space="preserve">გაზ/შემ</w:t>
            </w:r>
            <w:r w:rsidDel="00000000" w:rsidR="00000000" w:rsidRPr="00000000">
              <w:rPr>
                <w:rtl w:val="0"/>
              </w:rPr>
            </w:r>
          </w:p>
        </w:tc>
      </w:tr>
      <w:tr>
        <w:trPr>
          <w:cantSplit w:val="0"/>
          <w:tblHeader w:val="0"/>
        </w:trPr>
        <w:tc>
          <w:tcPr/>
          <w:p w:rsidR="00000000" w:rsidDel="00000000" w:rsidP="00000000" w:rsidRDefault="00000000" w:rsidRPr="00000000" w14:paraId="000001DE">
            <w:pPr>
              <w:ind w:left="0" w:hanging="2"/>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სადოქტორო სემინარი 1</w:t>
            </w:r>
          </w:p>
        </w:tc>
        <w:tc>
          <w:tcPr/>
          <w:p w:rsidR="00000000" w:rsidDel="00000000" w:rsidP="00000000" w:rsidRDefault="00000000" w:rsidRPr="00000000" w14:paraId="000001DF">
            <w:pPr>
              <w:ind w:left="0" w:hanging="2"/>
              <w:rPr>
                <w:rFonts w:ascii="Merriweather" w:cs="Merriweather" w:eastAsia="Merriweather" w:hAnsi="Merriweather"/>
                <w:sz w:val="20"/>
                <w:szCs w:val="20"/>
              </w:rPr>
            </w:pPr>
            <w:r w:rsidDel="00000000" w:rsidR="00000000" w:rsidRPr="00000000">
              <w:rPr>
                <w:rtl w:val="0"/>
              </w:rPr>
            </w:r>
          </w:p>
        </w:tc>
        <w:tc>
          <w:tcPr/>
          <w:p w:rsidR="00000000" w:rsidDel="00000000" w:rsidP="00000000" w:rsidRDefault="00000000" w:rsidRPr="00000000" w14:paraId="000001E0">
            <w:pPr>
              <w:ind w:left="0" w:hanging="2"/>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ხელმძღვანელი/ები, მომიჯნავე დარგის/დისციპლინის პროფესორი, რომელიც ჩართულია სადოქტორო პროგრამაში</w:t>
            </w:r>
          </w:p>
        </w:tc>
        <w:tc>
          <w:tcPr/>
          <w:p w:rsidR="00000000" w:rsidDel="00000000" w:rsidP="00000000" w:rsidRDefault="00000000" w:rsidRPr="00000000" w14:paraId="000001E1">
            <w:pPr>
              <w:ind w:left="0" w:hanging="2"/>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ინდივიდუალური</w:t>
            </w:r>
          </w:p>
        </w:tc>
        <w:tc>
          <w:tcPr/>
          <w:p w:rsidR="00000000" w:rsidDel="00000000" w:rsidP="00000000" w:rsidRDefault="00000000" w:rsidRPr="00000000" w14:paraId="000001E2">
            <w:pPr>
              <w:ind w:left="0" w:hanging="2"/>
              <w:jc w:val="cente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6</w:t>
            </w:r>
          </w:p>
        </w:tc>
        <w:tc>
          <w:tcPr>
            <w:tcBorders>
              <w:top w:color="000000" w:space="0" w:sz="4" w:val="single"/>
            </w:tcBorders>
          </w:tcPr>
          <w:p w:rsidR="00000000" w:rsidDel="00000000" w:rsidP="00000000" w:rsidRDefault="00000000" w:rsidRPr="00000000" w14:paraId="000001E3">
            <w:pPr>
              <w:ind w:left="0" w:hanging="2"/>
              <w:jc w:val="center"/>
              <w:rPr>
                <w:rFonts w:ascii="Merriweather" w:cs="Merriweather" w:eastAsia="Merriweather" w:hAnsi="Merriweather"/>
                <w:sz w:val="20"/>
                <w:szCs w:val="20"/>
              </w:rPr>
            </w:pPr>
            <w:r w:rsidDel="00000000" w:rsidR="00000000" w:rsidRPr="00000000">
              <w:rPr>
                <w:rFonts w:ascii="Merriweather" w:cs="Merriweather" w:eastAsia="Merriweather" w:hAnsi="Merriweather"/>
                <w:b w:val="1"/>
                <w:sz w:val="20"/>
                <w:szCs w:val="20"/>
                <w:rtl w:val="0"/>
              </w:rPr>
              <w:t xml:space="preserve">x</w:t>
            </w:r>
            <w:r w:rsidDel="00000000" w:rsidR="00000000" w:rsidRPr="00000000">
              <w:rPr>
                <w:rtl w:val="0"/>
              </w:rPr>
            </w:r>
          </w:p>
        </w:tc>
        <w:tc>
          <w:tcPr>
            <w:tcBorders>
              <w:top w:color="000000" w:space="0" w:sz="4" w:val="single"/>
            </w:tcBorders>
          </w:tcPr>
          <w:p w:rsidR="00000000" w:rsidDel="00000000" w:rsidP="00000000" w:rsidRDefault="00000000" w:rsidRPr="00000000" w14:paraId="000001E4">
            <w:pPr>
              <w:ind w:left="0" w:hanging="2"/>
              <w:jc w:val="center"/>
              <w:rPr>
                <w:rFonts w:ascii="Merriweather" w:cs="Merriweather" w:eastAsia="Merriweather" w:hAnsi="Merriweathe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E5">
            <w:pPr>
              <w:ind w:left="0" w:hanging="2"/>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სადოქტორო სემინარი 2</w:t>
            </w:r>
          </w:p>
        </w:tc>
        <w:tc>
          <w:tcPr/>
          <w:p w:rsidR="00000000" w:rsidDel="00000000" w:rsidP="00000000" w:rsidRDefault="00000000" w:rsidRPr="00000000" w14:paraId="000001E6">
            <w:pPr>
              <w:ind w:left="0" w:hanging="2"/>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სადოქტორო სემინარი 1</w:t>
            </w:r>
          </w:p>
        </w:tc>
        <w:tc>
          <w:tcPr/>
          <w:p w:rsidR="00000000" w:rsidDel="00000000" w:rsidP="00000000" w:rsidRDefault="00000000" w:rsidRPr="00000000" w14:paraId="000001E7">
            <w:pPr>
              <w:ind w:left="0" w:hanging="2"/>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ხელმძღვანელი/ები, მომიჯნავე დარგის/დისციპლინის პროფესორი, რომელიც ჩართულია სადოქტორო პროგრამაში</w:t>
            </w:r>
          </w:p>
        </w:tc>
        <w:tc>
          <w:tcPr/>
          <w:p w:rsidR="00000000" w:rsidDel="00000000" w:rsidP="00000000" w:rsidRDefault="00000000" w:rsidRPr="00000000" w14:paraId="000001E8">
            <w:pPr>
              <w:ind w:left="0" w:hanging="2"/>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ინდივიდუალური</w:t>
            </w:r>
          </w:p>
        </w:tc>
        <w:tc>
          <w:tcPr/>
          <w:p w:rsidR="00000000" w:rsidDel="00000000" w:rsidP="00000000" w:rsidRDefault="00000000" w:rsidRPr="00000000" w14:paraId="000001E9">
            <w:pPr>
              <w:ind w:left="0" w:hanging="2"/>
              <w:jc w:val="cente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6</w:t>
            </w:r>
          </w:p>
        </w:tc>
        <w:tc>
          <w:tcPr/>
          <w:p w:rsidR="00000000" w:rsidDel="00000000" w:rsidP="00000000" w:rsidRDefault="00000000" w:rsidRPr="00000000" w14:paraId="000001EA">
            <w:pPr>
              <w:ind w:left="0" w:hanging="2"/>
              <w:jc w:val="center"/>
              <w:rPr>
                <w:rFonts w:ascii="Merriweather" w:cs="Merriweather" w:eastAsia="Merriweather" w:hAnsi="Merriweather"/>
                <w:sz w:val="20"/>
                <w:szCs w:val="20"/>
              </w:rPr>
            </w:pPr>
            <w:r w:rsidDel="00000000" w:rsidR="00000000" w:rsidRPr="00000000">
              <w:rPr>
                <w:rtl w:val="0"/>
              </w:rPr>
            </w:r>
          </w:p>
        </w:tc>
        <w:tc>
          <w:tcPr/>
          <w:p w:rsidR="00000000" w:rsidDel="00000000" w:rsidP="00000000" w:rsidRDefault="00000000" w:rsidRPr="00000000" w14:paraId="000001EB">
            <w:pPr>
              <w:ind w:left="0" w:hanging="2"/>
              <w:jc w:val="center"/>
              <w:rPr>
                <w:rFonts w:ascii="Merriweather" w:cs="Merriweather" w:eastAsia="Merriweather" w:hAnsi="Merriweather"/>
                <w:sz w:val="20"/>
                <w:szCs w:val="20"/>
              </w:rPr>
            </w:pPr>
            <w:r w:rsidDel="00000000" w:rsidR="00000000" w:rsidRPr="00000000">
              <w:rPr>
                <w:rFonts w:ascii="Merriweather" w:cs="Merriweather" w:eastAsia="Merriweather" w:hAnsi="Merriweather"/>
                <w:b w:val="1"/>
                <w:sz w:val="20"/>
                <w:szCs w:val="20"/>
                <w:rtl w:val="0"/>
              </w:rPr>
              <w:t xml:space="preserve">x</w:t>
            </w:r>
            <w:r w:rsidDel="00000000" w:rsidR="00000000" w:rsidRPr="00000000">
              <w:rPr>
                <w:rtl w:val="0"/>
              </w:rPr>
            </w:r>
          </w:p>
        </w:tc>
      </w:tr>
      <w:tr>
        <w:trPr>
          <w:cantSplit w:val="0"/>
          <w:tblHeader w:val="0"/>
        </w:trPr>
        <w:tc>
          <w:tcPr/>
          <w:p w:rsidR="00000000" w:rsidDel="00000000" w:rsidP="00000000" w:rsidRDefault="00000000" w:rsidRPr="00000000" w14:paraId="000001EC">
            <w:pPr>
              <w:ind w:left="0" w:hanging="2"/>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Writing for Academic Publication</w:t>
            </w:r>
          </w:p>
        </w:tc>
        <w:tc>
          <w:tcPr/>
          <w:p w:rsidR="00000000" w:rsidDel="00000000" w:rsidP="00000000" w:rsidRDefault="00000000" w:rsidRPr="00000000" w14:paraId="000001ED">
            <w:pPr>
              <w:ind w:left="0" w:hanging="2"/>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სადოქტორო სემინარი II</w:t>
            </w:r>
          </w:p>
        </w:tc>
        <w:tc>
          <w:tcPr/>
          <w:p w:rsidR="00000000" w:rsidDel="00000000" w:rsidP="00000000" w:rsidRDefault="00000000" w:rsidRPr="00000000" w14:paraId="000001EE">
            <w:pPr>
              <w:ind w:left="0" w:hanging="2"/>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მაია როგავა</w:t>
            </w:r>
          </w:p>
        </w:tc>
        <w:tc>
          <w:tcPr/>
          <w:p w:rsidR="00000000" w:rsidDel="00000000" w:rsidP="00000000" w:rsidRDefault="00000000" w:rsidRPr="00000000" w14:paraId="000001EF">
            <w:pPr>
              <w:ind w:left="0" w:hanging="2"/>
              <w:jc w:val="cente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30</w:t>
            </w:r>
          </w:p>
        </w:tc>
        <w:tc>
          <w:tcPr/>
          <w:p w:rsidR="00000000" w:rsidDel="00000000" w:rsidP="00000000" w:rsidRDefault="00000000" w:rsidRPr="00000000" w14:paraId="000001F0">
            <w:pPr>
              <w:ind w:left="0" w:hanging="2"/>
              <w:jc w:val="cente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6</w:t>
            </w:r>
          </w:p>
        </w:tc>
        <w:tc>
          <w:tcPr/>
          <w:p w:rsidR="00000000" w:rsidDel="00000000" w:rsidP="00000000" w:rsidRDefault="00000000" w:rsidRPr="00000000" w14:paraId="000001F1">
            <w:pPr>
              <w:ind w:left="0" w:hanging="2"/>
              <w:jc w:val="center"/>
              <w:rPr>
                <w:rFonts w:ascii="Merriweather" w:cs="Merriweather" w:eastAsia="Merriweather" w:hAnsi="Merriweather"/>
                <w:sz w:val="20"/>
                <w:szCs w:val="20"/>
              </w:rPr>
            </w:pPr>
            <w:r w:rsidDel="00000000" w:rsidR="00000000" w:rsidRPr="00000000">
              <w:rPr>
                <w:rFonts w:ascii="Merriweather" w:cs="Merriweather" w:eastAsia="Merriweather" w:hAnsi="Merriweather"/>
                <w:b w:val="1"/>
                <w:sz w:val="20"/>
                <w:szCs w:val="20"/>
                <w:rtl w:val="0"/>
              </w:rPr>
              <w:t xml:space="preserve">x</w:t>
            </w:r>
            <w:r w:rsidDel="00000000" w:rsidR="00000000" w:rsidRPr="00000000">
              <w:rPr>
                <w:rtl w:val="0"/>
              </w:rPr>
            </w:r>
          </w:p>
        </w:tc>
        <w:tc>
          <w:tcPr/>
          <w:p w:rsidR="00000000" w:rsidDel="00000000" w:rsidP="00000000" w:rsidRDefault="00000000" w:rsidRPr="00000000" w14:paraId="000001F2">
            <w:pPr>
              <w:ind w:left="0" w:hanging="2"/>
              <w:jc w:val="center"/>
              <w:rPr>
                <w:rFonts w:ascii="Merriweather" w:cs="Merriweather" w:eastAsia="Merriweather" w:hAnsi="Merriweather"/>
                <w:sz w:val="20"/>
                <w:szCs w:val="20"/>
              </w:rPr>
            </w:pPr>
            <w:r w:rsidDel="00000000" w:rsidR="00000000" w:rsidRPr="00000000">
              <w:rPr>
                <w:rFonts w:ascii="Merriweather" w:cs="Merriweather" w:eastAsia="Merriweather" w:hAnsi="Merriweather"/>
                <w:b w:val="1"/>
                <w:sz w:val="20"/>
                <w:szCs w:val="20"/>
                <w:rtl w:val="0"/>
              </w:rPr>
              <w:t xml:space="preserve">x</w:t>
            </w:r>
            <w:r w:rsidDel="00000000" w:rsidR="00000000" w:rsidRPr="00000000">
              <w:rPr>
                <w:rtl w:val="0"/>
              </w:rPr>
            </w:r>
          </w:p>
        </w:tc>
      </w:tr>
      <w:tr>
        <w:trPr>
          <w:cantSplit w:val="0"/>
          <w:tblHeader w:val="0"/>
        </w:trPr>
        <w:tc>
          <w:tcPr/>
          <w:p w:rsidR="00000000" w:rsidDel="00000000" w:rsidP="00000000" w:rsidRDefault="00000000" w:rsidRPr="00000000" w14:paraId="000001F3">
            <w:pPr>
              <w:ind w:left="0" w:hanging="2"/>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კურიკულუმის განვითარება და სწავლებისა და შეფასების სტრატეგიები უმაღლეს განათლებაში</w:t>
            </w:r>
          </w:p>
        </w:tc>
        <w:tc>
          <w:tcPr/>
          <w:p w:rsidR="00000000" w:rsidDel="00000000" w:rsidP="00000000" w:rsidRDefault="00000000" w:rsidRPr="00000000" w14:paraId="000001F4">
            <w:pPr>
              <w:ind w:left="0" w:hanging="2"/>
              <w:rPr>
                <w:rFonts w:ascii="Merriweather" w:cs="Merriweather" w:eastAsia="Merriweather" w:hAnsi="Merriweather"/>
                <w:sz w:val="20"/>
                <w:szCs w:val="20"/>
              </w:rPr>
            </w:pPr>
            <w:r w:rsidDel="00000000" w:rsidR="00000000" w:rsidRPr="00000000">
              <w:rPr>
                <w:rtl w:val="0"/>
              </w:rPr>
            </w:r>
          </w:p>
        </w:tc>
        <w:tc>
          <w:tcPr/>
          <w:p w:rsidR="00000000" w:rsidDel="00000000" w:rsidP="00000000" w:rsidRDefault="00000000" w:rsidRPr="00000000" w14:paraId="000001F5">
            <w:pPr>
              <w:ind w:left="0" w:hanging="2"/>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სოფიკო ლობჟანიძე</w:t>
            </w:r>
          </w:p>
          <w:p w:rsidR="00000000" w:rsidDel="00000000" w:rsidP="00000000" w:rsidRDefault="00000000" w:rsidRPr="00000000" w14:paraId="000001F6">
            <w:pPr>
              <w:ind w:left="0" w:hanging="2"/>
              <w:rPr>
                <w:rFonts w:ascii="Merriweather" w:cs="Merriweather" w:eastAsia="Merriweather" w:hAnsi="Merriweather"/>
                <w:sz w:val="20"/>
                <w:szCs w:val="20"/>
              </w:rPr>
            </w:pPr>
            <w:r w:rsidDel="00000000" w:rsidR="00000000" w:rsidRPr="00000000">
              <w:rPr>
                <w:rtl w:val="0"/>
              </w:rPr>
            </w:r>
          </w:p>
        </w:tc>
        <w:tc>
          <w:tcPr/>
          <w:p w:rsidR="00000000" w:rsidDel="00000000" w:rsidP="00000000" w:rsidRDefault="00000000" w:rsidRPr="00000000" w14:paraId="000001F7">
            <w:pPr>
              <w:ind w:left="0" w:hanging="2"/>
              <w:jc w:val="cente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32</w:t>
            </w:r>
          </w:p>
        </w:tc>
        <w:tc>
          <w:tcPr/>
          <w:p w:rsidR="00000000" w:rsidDel="00000000" w:rsidP="00000000" w:rsidRDefault="00000000" w:rsidRPr="00000000" w14:paraId="000001F8">
            <w:pPr>
              <w:ind w:left="0" w:hanging="2"/>
              <w:jc w:val="cente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6</w:t>
            </w:r>
          </w:p>
        </w:tc>
        <w:tc>
          <w:tcPr/>
          <w:p w:rsidR="00000000" w:rsidDel="00000000" w:rsidP="00000000" w:rsidRDefault="00000000" w:rsidRPr="00000000" w14:paraId="000001F9">
            <w:pPr>
              <w:ind w:left="0" w:hanging="2"/>
              <w:jc w:val="center"/>
              <w:rPr>
                <w:rFonts w:ascii="Merriweather" w:cs="Merriweather" w:eastAsia="Merriweather" w:hAnsi="Merriweather"/>
                <w:sz w:val="20"/>
                <w:szCs w:val="20"/>
              </w:rPr>
            </w:pPr>
            <w:r w:rsidDel="00000000" w:rsidR="00000000" w:rsidRPr="00000000">
              <w:rPr>
                <w:rFonts w:ascii="Merriweather" w:cs="Merriweather" w:eastAsia="Merriweather" w:hAnsi="Merriweather"/>
                <w:b w:val="1"/>
                <w:sz w:val="20"/>
                <w:szCs w:val="20"/>
                <w:rtl w:val="0"/>
              </w:rPr>
              <w:t xml:space="preserve">x</w:t>
            </w:r>
            <w:r w:rsidDel="00000000" w:rsidR="00000000" w:rsidRPr="00000000">
              <w:rPr>
                <w:rtl w:val="0"/>
              </w:rPr>
            </w:r>
          </w:p>
        </w:tc>
        <w:tc>
          <w:tcPr/>
          <w:p w:rsidR="00000000" w:rsidDel="00000000" w:rsidP="00000000" w:rsidRDefault="00000000" w:rsidRPr="00000000" w14:paraId="000001FA">
            <w:pPr>
              <w:ind w:left="0" w:hanging="2"/>
              <w:jc w:val="center"/>
              <w:rPr>
                <w:rFonts w:ascii="Merriweather" w:cs="Merriweather" w:eastAsia="Merriweather" w:hAnsi="Merriweather"/>
                <w:sz w:val="20"/>
                <w:szCs w:val="20"/>
              </w:rPr>
            </w:pPr>
            <w:r w:rsidDel="00000000" w:rsidR="00000000" w:rsidRPr="00000000">
              <w:rPr>
                <w:rFonts w:ascii="Merriweather" w:cs="Merriweather" w:eastAsia="Merriweather" w:hAnsi="Merriweather"/>
                <w:b w:val="1"/>
                <w:sz w:val="20"/>
                <w:szCs w:val="20"/>
                <w:rtl w:val="0"/>
              </w:rPr>
              <w:t xml:space="preserve">x</w:t>
            </w:r>
            <w:r w:rsidDel="00000000" w:rsidR="00000000" w:rsidRPr="00000000">
              <w:rPr>
                <w:rtl w:val="0"/>
              </w:rPr>
            </w:r>
          </w:p>
        </w:tc>
      </w:tr>
      <w:tr>
        <w:trPr>
          <w:cantSplit w:val="0"/>
          <w:tblHeader w:val="0"/>
        </w:trPr>
        <w:tc>
          <w:tcPr/>
          <w:p w:rsidR="00000000" w:rsidDel="00000000" w:rsidP="00000000" w:rsidRDefault="00000000" w:rsidRPr="00000000" w14:paraId="000001FB">
            <w:pPr>
              <w:ind w:left="0" w:hanging="2"/>
              <w:rPr>
                <w:rFonts w:ascii="Merriweather" w:cs="Merriweather" w:eastAsia="Merriweather" w:hAnsi="Merriweather"/>
                <w:sz w:val="20"/>
                <w:szCs w:val="20"/>
              </w:rPr>
            </w:pPr>
            <w:r w:rsidDel="00000000" w:rsidR="00000000" w:rsidRPr="00000000">
              <w:rPr>
                <w:rFonts w:ascii="Merriweather" w:cs="Merriweather" w:eastAsia="Merriweather" w:hAnsi="Merriweather"/>
                <w:color w:val="3c4043"/>
                <w:sz w:val="21"/>
                <w:szCs w:val="21"/>
                <w:highlight w:val="white"/>
                <w:rtl w:val="0"/>
              </w:rPr>
              <w:t xml:space="preserve">PPDC</w:t>
            </w:r>
            <w:r w:rsidDel="00000000" w:rsidR="00000000" w:rsidRPr="00000000">
              <w:rPr>
                <w:rFonts w:ascii="Merriweather" w:cs="Merriweather" w:eastAsia="Merriweather" w:hAnsi="Merriweather"/>
                <w:sz w:val="20"/>
                <w:szCs w:val="20"/>
                <w:rtl w:val="0"/>
              </w:rPr>
              <w:t xml:space="preserve">-ის ცენტრის სწავლებისა და შეფასების მეთოდების მინიმუმ ერთი ტრენინგ კურსი</w:t>
            </w:r>
          </w:p>
        </w:tc>
        <w:tc>
          <w:tcPr/>
          <w:p w:rsidR="00000000" w:rsidDel="00000000" w:rsidP="00000000" w:rsidRDefault="00000000" w:rsidRPr="00000000" w14:paraId="000001FC">
            <w:pPr>
              <w:ind w:left="0" w:hanging="2"/>
              <w:rPr>
                <w:rFonts w:ascii="Merriweather" w:cs="Merriweather" w:eastAsia="Merriweather" w:hAnsi="Merriweather"/>
                <w:sz w:val="20"/>
                <w:szCs w:val="20"/>
              </w:rPr>
            </w:pPr>
            <w:r w:rsidDel="00000000" w:rsidR="00000000" w:rsidRPr="00000000">
              <w:rPr>
                <w:rtl w:val="0"/>
              </w:rPr>
            </w:r>
          </w:p>
        </w:tc>
        <w:tc>
          <w:tcPr/>
          <w:p w:rsidR="00000000" w:rsidDel="00000000" w:rsidP="00000000" w:rsidRDefault="00000000" w:rsidRPr="00000000" w14:paraId="000001FD">
            <w:pPr>
              <w:ind w:left="0" w:hanging="2"/>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ტრენინგ კურსის შესაბამისი ტუტორი </w:t>
            </w:r>
          </w:p>
        </w:tc>
        <w:tc>
          <w:tcPr/>
          <w:p w:rsidR="00000000" w:rsidDel="00000000" w:rsidP="00000000" w:rsidRDefault="00000000" w:rsidRPr="00000000" w14:paraId="000001FE">
            <w:pPr>
              <w:ind w:left="0" w:hanging="2"/>
              <w:jc w:val="cente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w:t>
            </w:r>
          </w:p>
        </w:tc>
        <w:tc>
          <w:tcPr/>
          <w:p w:rsidR="00000000" w:rsidDel="00000000" w:rsidP="00000000" w:rsidRDefault="00000000" w:rsidRPr="00000000" w14:paraId="000001FF">
            <w:pPr>
              <w:ind w:left="0" w:hanging="2"/>
              <w:jc w:val="cente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w:t>
            </w:r>
          </w:p>
        </w:tc>
        <w:tc>
          <w:tcPr/>
          <w:p w:rsidR="00000000" w:rsidDel="00000000" w:rsidP="00000000" w:rsidRDefault="00000000" w:rsidRPr="00000000" w14:paraId="00000200">
            <w:pPr>
              <w:ind w:left="0" w:hanging="2"/>
              <w:jc w:val="center"/>
              <w:rPr>
                <w:rFonts w:ascii="Merriweather" w:cs="Merriweather" w:eastAsia="Merriweather" w:hAnsi="Merriweather"/>
                <w:b w:val="1"/>
                <w:sz w:val="20"/>
                <w:szCs w:val="20"/>
              </w:rPr>
            </w:pPr>
            <w:r w:rsidDel="00000000" w:rsidR="00000000" w:rsidRPr="00000000">
              <w:rPr>
                <w:rFonts w:ascii="Merriweather" w:cs="Merriweather" w:eastAsia="Merriweather" w:hAnsi="Merriweather"/>
                <w:b w:val="1"/>
                <w:sz w:val="20"/>
                <w:szCs w:val="20"/>
                <w:rtl w:val="0"/>
              </w:rPr>
              <w:t xml:space="preserve">x</w:t>
            </w:r>
          </w:p>
        </w:tc>
        <w:tc>
          <w:tcPr/>
          <w:p w:rsidR="00000000" w:rsidDel="00000000" w:rsidP="00000000" w:rsidRDefault="00000000" w:rsidRPr="00000000" w14:paraId="00000201">
            <w:pPr>
              <w:ind w:left="0" w:hanging="2"/>
              <w:jc w:val="center"/>
              <w:rPr>
                <w:rFonts w:ascii="Merriweather" w:cs="Merriweather" w:eastAsia="Merriweather" w:hAnsi="Merriweather"/>
                <w:b w:val="1"/>
                <w:sz w:val="20"/>
                <w:szCs w:val="20"/>
              </w:rPr>
            </w:pPr>
            <w:r w:rsidDel="00000000" w:rsidR="00000000" w:rsidRPr="00000000">
              <w:rPr>
                <w:rFonts w:ascii="Merriweather" w:cs="Merriweather" w:eastAsia="Merriweather" w:hAnsi="Merriweather"/>
                <w:b w:val="1"/>
                <w:sz w:val="20"/>
                <w:szCs w:val="20"/>
                <w:rtl w:val="0"/>
              </w:rPr>
              <w:t xml:space="preserve">x</w:t>
            </w:r>
          </w:p>
        </w:tc>
      </w:tr>
      <w:tr>
        <w:trPr>
          <w:cantSplit w:val="0"/>
          <w:tblHeader w:val="0"/>
        </w:trPr>
        <w:tc>
          <w:tcPr/>
          <w:p w:rsidR="00000000" w:rsidDel="00000000" w:rsidP="00000000" w:rsidRDefault="00000000" w:rsidRPr="00000000" w14:paraId="00000202">
            <w:pPr>
              <w:ind w:left="0" w:hanging="2"/>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კორპუსის ენათმეცნიერების კვლევის მეთოდები</w:t>
            </w:r>
          </w:p>
        </w:tc>
        <w:tc>
          <w:tcPr/>
          <w:p w:rsidR="00000000" w:rsidDel="00000000" w:rsidP="00000000" w:rsidRDefault="00000000" w:rsidRPr="00000000" w14:paraId="00000203">
            <w:pPr>
              <w:ind w:left="0" w:hanging="2"/>
              <w:rPr>
                <w:rFonts w:ascii="Merriweather" w:cs="Merriweather" w:eastAsia="Merriweather" w:hAnsi="Merriweather"/>
                <w:sz w:val="20"/>
                <w:szCs w:val="20"/>
              </w:rPr>
            </w:pPr>
            <w:r w:rsidDel="00000000" w:rsidR="00000000" w:rsidRPr="00000000">
              <w:rPr>
                <w:rtl w:val="0"/>
              </w:rPr>
            </w:r>
          </w:p>
        </w:tc>
        <w:tc>
          <w:tcPr/>
          <w:p w:rsidR="00000000" w:rsidDel="00000000" w:rsidP="00000000" w:rsidRDefault="00000000" w:rsidRPr="00000000" w14:paraId="00000204">
            <w:pPr>
              <w:ind w:left="0" w:hanging="2"/>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ირინა ლობჟანიძე</w:t>
            </w:r>
          </w:p>
        </w:tc>
        <w:tc>
          <w:tcPr/>
          <w:p w:rsidR="00000000" w:rsidDel="00000000" w:rsidP="00000000" w:rsidRDefault="00000000" w:rsidRPr="00000000" w14:paraId="00000205">
            <w:pPr>
              <w:ind w:left="0" w:hanging="2"/>
              <w:jc w:val="center"/>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206">
            <w:pPr>
              <w:ind w:left="0" w:hanging="2"/>
              <w:jc w:val="cente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56</w:t>
            </w:r>
          </w:p>
        </w:tc>
        <w:tc>
          <w:tcPr/>
          <w:p w:rsidR="00000000" w:rsidDel="00000000" w:rsidP="00000000" w:rsidRDefault="00000000" w:rsidRPr="00000000" w14:paraId="00000207">
            <w:pPr>
              <w:ind w:left="0" w:hanging="2"/>
              <w:jc w:val="center"/>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208">
            <w:pPr>
              <w:ind w:left="0" w:hanging="2"/>
              <w:jc w:val="cente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12</w:t>
            </w:r>
          </w:p>
        </w:tc>
        <w:tc>
          <w:tcPr/>
          <w:p w:rsidR="00000000" w:rsidDel="00000000" w:rsidP="00000000" w:rsidRDefault="00000000" w:rsidRPr="00000000" w14:paraId="00000209">
            <w:pPr>
              <w:ind w:left="0" w:hanging="2"/>
              <w:jc w:val="center"/>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20A">
            <w:pPr>
              <w:ind w:left="0" w:hanging="2"/>
              <w:jc w:val="center"/>
              <w:rPr>
                <w:rFonts w:ascii="Merriweather" w:cs="Merriweather" w:eastAsia="Merriweather" w:hAnsi="Merriweather"/>
                <w:sz w:val="20"/>
                <w:szCs w:val="20"/>
              </w:rPr>
            </w:pPr>
            <w:r w:rsidDel="00000000" w:rsidR="00000000" w:rsidRPr="00000000">
              <w:rPr>
                <w:rFonts w:ascii="Merriweather" w:cs="Merriweather" w:eastAsia="Merriweather" w:hAnsi="Merriweather"/>
                <w:b w:val="1"/>
                <w:sz w:val="20"/>
                <w:szCs w:val="20"/>
                <w:rtl w:val="0"/>
              </w:rPr>
              <w:t xml:space="preserve">x</w:t>
            </w:r>
            <w:r w:rsidDel="00000000" w:rsidR="00000000" w:rsidRPr="00000000">
              <w:rPr>
                <w:rtl w:val="0"/>
              </w:rPr>
            </w:r>
          </w:p>
        </w:tc>
        <w:tc>
          <w:tcPr/>
          <w:p w:rsidR="00000000" w:rsidDel="00000000" w:rsidP="00000000" w:rsidRDefault="00000000" w:rsidRPr="00000000" w14:paraId="0000020B">
            <w:pPr>
              <w:ind w:left="0" w:hanging="2"/>
              <w:jc w:val="center"/>
              <w:rPr>
                <w:rFonts w:ascii="Merriweather" w:cs="Merriweather" w:eastAsia="Merriweather" w:hAnsi="Merriweathe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0C">
            <w:pPr>
              <w:ind w:left="0" w:hanging="2"/>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კომპიუტერული ენათმეცნიერების კვლევის მეთოდები</w:t>
            </w:r>
          </w:p>
        </w:tc>
        <w:tc>
          <w:tcPr/>
          <w:p w:rsidR="00000000" w:rsidDel="00000000" w:rsidP="00000000" w:rsidRDefault="00000000" w:rsidRPr="00000000" w14:paraId="0000020D">
            <w:pPr>
              <w:ind w:left="0" w:hanging="2"/>
              <w:rPr>
                <w:rFonts w:ascii="Merriweather" w:cs="Merriweather" w:eastAsia="Merriweather" w:hAnsi="Merriweather"/>
                <w:sz w:val="20"/>
                <w:szCs w:val="20"/>
              </w:rPr>
            </w:pPr>
            <w:r w:rsidDel="00000000" w:rsidR="00000000" w:rsidRPr="00000000">
              <w:rPr>
                <w:rtl w:val="0"/>
              </w:rPr>
            </w:r>
          </w:p>
        </w:tc>
        <w:tc>
          <w:tcPr/>
          <w:p w:rsidR="00000000" w:rsidDel="00000000" w:rsidP="00000000" w:rsidRDefault="00000000" w:rsidRPr="00000000" w14:paraId="0000020E">
            <w:pPr>
              <w:ind w:left="0" w:hanging="2"/>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ირინა ლობჟანიძე</w:t>
            </w:r>
          </w:p>
        </w:tc>
        <w:tc>
          <w:tcPr/>
          <w:p w:rsidR="00000000" w:rsidDel="00000000" w:rsidP="00000000" w:rsidRDefault="00000000" w:rsidRPr="00000000" w14:paraId="0000020F">
            <w:pPr>
              <w:ind w:left="0" w:hanging="2"/>
              <w:jc w:val="cente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56</w:t>
            </w:r>
          </w:p>
        </w:tc>
        <w:tc>
          <w:tcPr/>
          <w:p w:rsidR="00000000" w:rsidDel="00000000" w:rsidP="00000000" w:rsidRDefault="00000000" w:rsidRPr="00000000" w14:paraId="00000210">
            <w:pPr>
              <w:ind w:left="0" w:hanging="2"/>
              <w:jc w:val="cente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12</w:t>
            </w:r>
          </w:p>
        </w:tc>
        <w:tc>
          <w:tcPr/>
          <w:p w:rsidR="00000000" w:rsidDel="00000000" w:rsidP="00000000" w:rsidRDefault="00000000" w:rsidRPr="00000000" w14:paraId="00000211">
            <w:pPr>
              <w:ind w:left="0" w:hanging="2"/>
              <w:jc w:val="center"/>
              <w:rPr>
                <w:rFonts w:ascii="Merriweather" w:cs="Merriweather" w:eastAsia="Merriweather" w:hAnsi="Merriweather"/>
                <w:sz w:val="20"/>
                <w:szCs w:val="20"/>
              </w:rPr>
            </w:pPr>
            <w:r w:rsidDel="00000000" w:rsidR="00000000" w:rsidRPr="00000000">
              <w:rPr>
                <w:rFonts w:ascii="Merriweather" w:cs="Merriweather" w:eastAsia="Merriweather" w:hAnsi="Merriweather"/>
                <w:b w:val="1"/>
                <w:sz w:val="20"/>
                <w:szCs w:val="20"/>
                <w:rtl w:val="0"/>
              </w:rPr>
              <w:t xml:space="preserve">x</w:t>
            </w:r>
            <w:r w:rsidDel="00000000" w:rsidR="00000000" w:rsidRPr="00000000">
              <w:rPr>
                <w:rtl w:val="0"/>
              </w:rPr>
            </w:r>
          </w:p>
        </w:tc>
        <w:tc>
          <w:tcPr/>
          <w:p w:rsidR="00000000" w:rsidDel="00000000" w:rsidP="00000000" w:rsidRDefault="00000000" w:rsidRPr="00000000" w14:paraId="00000212">
            <w:pPr>
              <w:ind w:left="0" w:hanging="2"/>
              <w:jc w:val="center"/>
              <w:rPr>
                <w:rFonts w:ascii="Merriweather" w:cs="Merriweather" w:eastAsia="Merriweather" w:hAnsi="Merriweathe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13">
            <w:pPr>
              <w:ind w:left="0" w:hanging="2"/>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ციფრული ეპიგრაფიკის კვლევის მეთოდები და საქართველოს</w:t>
            </w:r>
          </w:p>
          <w:p w:rsidR="00000000" w:rsidDel="00000000" w:rsidP="00000000" w:rsidRDefault="00000000" w:rsidRPr="00000000" w14:paraId="00000214">
            <w:pPr>
              <w:ind w:left="0" w:hanging="2"/>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მრავალენოვანი ეპიგრაფიკა (ქართული, ძველი ბერძნული, არამეული, ებრაული)</w:t>
            </w:r>
          </w:p>
        </w:tc>
        <w:tc>
          <w:tcPr/>
          <w:p w:rsidR="00000000" w:rsidDel="00000000" w:rsidP="00000000" w:rsidRDefault="00000000" w:rsidRPr="00000000" w14:paraId="00000215">
            <w:pPr>
              <w:ind w:left="0" w:hanging="2"/>
              <w:rPr>
                <w:rFonts w:ascii="Merriweather" w:cs="Merriweather" w:eastAsia="Merriweather" w:hAnsi="Merriweather"/>
                <w:sz w:val="20"/>
                <w:szCs w:val="20"/>
              </w:rPr>
            </w:pPr>
            <w:r w:rsidDel="00000000" w:rsidR="00000000" w:rsidRPr="00000000">
              <w:rPr>
                <w:rtl w:val="0"/>
              </w:rPr>
            </w:r>
          </w:p>
        </w:tc>
        <w:tc>
          <w:tcPr/>
          <w:p w:rsidR="00000000" w:rsidDel="00000000" w:rsidP="00000000" w:rsidRDefault="00000000" w:rsidRPr="00000000" w14:paraId="00000216">
            <w:pPr>
              <w:ind w:left="0" w:hanging="2"/>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217">
            <w:pPr>
              <w:ind w:left="0" w:hanging="2"/>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218">
            <w:pPr>
              <w:ind w:left="0" w:hanging="2"/>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ნინო დობორჯგინიძე</w:t>
            </w:r>
          </w:p>
        </w:tc>
        <w:tc>
          <w:tcPr/>
          <w:p w:rsidR="00000000" w:rsidDel="00000000" w:rsidP="00000000" w:rsidRDefault="00000000" w:rsidRPr="00000000" w14:paraId="00000219">
            <w:pPr>
              <w:ind w:left="0" w:hanging="2"/>
              <w:jc w:val="center"/>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21A">
            <w:pPr>
              <w:ind w:left="0" w:hanging="2"/>
              <w:jc w:val="center"/>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21B">
            <w:pPr>
              <w:ind w:left="0" w:hanging="2"/>
              <w:jc w:val="cente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54</w:t>
            </w:r>
          </w:p>
        </w:tc>
        <w:tc>
          <w:tcPr/>
          <w:p w:rsidR="00000000" w:rsidDel="00000000" w:rsidP="00000000" w:rsidRDefault="00000000" w:rsidRPr="00000000" w14:paraId="0000021C">
            <w:pPr>
              <w:ind w:left="0" w:hanging="2"/>
              <w:jc w:val="center"/>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21D">
            <w:pPr>
              <w:ind w:left="0" w:hanging="2"/>
              <w:jc w:val="center"/>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21E">
            <w:pPr>
              <w:ind w:left="0" w:hanging="2"/>
              <w:jc w:val="cente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12</w:t>
            </w:r>
          </w:p>
        </w:tc>
        <w:tc>
          <w:tcPr/>
          <w:p w:rsidR="00000000" w:rsidDel="00000000" w:rsidP="00000000" w:rsidRDefault="00000000" w:rsidRPr="00000000" w14:paraId="0000021F">
            <w:pPr>
              <w:ind w:left="0" w:hanging="2"/>
              <w:jc w:val="center"/>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220">
            <w:pPr>
              <w:ind w:left="0" w:hanging="2"/>
              <w:jc w:val="center"/>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221">
            <w:pPr>
              <w:ind w:left="0" w:hanging="2"/>
              <w:jc w:val="center"/>
              <w:rPr>
                <w:rFonts w:ascii="Merriweather" w:cs="Merriweather" w:eastAsia="Merriweather" w:hAnsi="Merriweather"/>
                <w:sz w:val="20"/>
                <w:szCs w:val="20"/>
              </w:rPr>
            </w:pPr>
            <w:r w:rsidDel="00000000" w:rsidR="00000000" w:rsidRPr="00000000">
              <w:rPr>
                <w:rFonts w:ascii="Merriweather" w:cs="Merriweather" w:eastAsia="Merriweather" w:hAnsi="Merriweather"/>
                <w:b w:val="1"/>
                <w:sz w:val="20"/>
                <w:szCs w:val="20"/>
                <w:rtl w:val="0"/>
              </w:rPr>
              <w:t xml:space="preserve">x</w:t>
            </w:r>
            <w:r w:rsidDel="00000000" w:rsidR="00000000" w:rsidRPr="00000000">
              <w:rPr>
                <w:rtl w:val="0"/>
              </w:rPr>
            </w:r>
          </w:p>
        </w:tc>
        <w:tc>
          <w:tcPr/>
          <w:p w:rsidR="00000000" w:rsidDel="00000000" w:rsidP="00000000" w:rsidRDefault="00000000" w:rsidRPr="00000000" w14:paraId="00000222">
            <w:pPr>
              <w:ind w:left="0" w:hanging="2"/>
              <w:jc w:val="center"/>
              <w:rPr>
                <w:rFonts w:ascii="Merriweather" w:cs="Merriweather" w:eastAsia="Merriweather" w:hAnsi="Merriweathe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23">
            <w:pPr>
              <w:ind w:left="0" w:hanging="2"/>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პროსოპოგრაფია როგორც კვლევის მეთოდი</w:t>
            </w:r>
          </w:p>
        </w:tc>
        <w:tc>
          <w:tcPr/>
          <w:p w:rsidR="00000000" w:rsidDel="00000000" w:rsidP="00000000" w:rsidRDefault="00000000" w:rsidRPr="00000000" w14:paraId="00000224">
            <w:pPr>
              <w:ind w:left="0" w:hanging="2"/>
              <w:rPr>
                <w:rFonts w:ascii="Merriweather" w:cs="Merriweather" w:eastAsia="Merriweather" w:hAnsi="Merriweather"/>
                <w:sz w:val="20"/>
                <w:szCs w:val="20"/>
              </w:rPr>
            </w:pPr>
            <w:r w:rsidDel="00000000" w:rsidR="00000000" w:rsidRPr="00000000">
              <w:rPr>
                <w:rtl w:val="0"/>
              </w:rPr>
            </w:r>
          </w:p>
        </w:tc>
        <w:tc>
          <w:tcPr/>
          <w:p w:rsidR="00000000" w:rsidDel="00000000" w:rsidP="00000000" w:rsidRDefault="00000000" w:rsidRPr="00000000" w14:paraId="00000225">
            <w:pPr>
              <w:ind w:left="0" w:hanging="2"/>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ოლივერ რაისნერი</w:t>
            </w:r>
          </w:p>
        </w:tc>
        <w:tc>
          <w:tcPr/>
          <w:p w:rsidR="00000000" w:rsidDel="00000000" w:rsidP="00000000" w:rsidRDefault="00000000" w:rsidRPr="00000000" w14:paraId="00000226">
            <w:pPr>
              <w:ind w:left="0" w:hanging="2"/>
              <w:jc w:val="cente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64</w:t>
            </w:r>
          </w:p>
        </w:tc>
        <w:tc>
          <w:tcPr/>
          <w:p w:rsidR="00000000" w:rsidDel="00000000" w:rsidP="00000000" w:rsidRDefault="00000000" w:rsidRPr="00000000" w14:paraId="00000227">
            <w:pPr>
              <w:ind w:left="0" w:hanging="2"/>
              <w:jc w:val="cente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12</w:t>
            </w:r>
          </w:p>
        </w:tc>
        <w:tc>
          <w:tcPr/>
          <w:p w:rsidR="00000000" w:rsidDel="00000000" w:rsidP="00000000" w:rsidRDefault="00000000" w:rsidRPr="00000000" w14:paraId="00000228">
            <w:pPr>
              <w:ind w:left="0" w:hanging="2"/>
              <w:jc w:val="center"/>
              <w:rPr>
                <w:rFonts w:ascii="Merriweather" w:cs="Merriweather" w:eastAsia="Merriweather" w:hAnsi="Merriweather"/>
                <w:sz w:val="20"/>
                <w:szCs w:val="20"/>
              </w:rPr>
            </w:pPr>
            <w:r w:rsidDel="00000000" w:rsidR="00000000" w:rsidRPr="00000000">
              <w:rPr>
                <w:rFonts w:ascii="Merriweather" w:cs="Merriweather" w:eastAsia="Merriweather" w:hAnsi="Merriweather"/>
                <w:b w:val="1"/>
                <w:sz w:val="20"/>
                <w:szCs w:val="20"/>
                <w:rtl w:val="0"/>
              </w:rPr>
              <w:t xml:space="preserve">x</w:t>
            </w:r>
            <w:r w:rsidDel="00000000" w:rsidR="00000000" w:rsidRPr="00000000">
              <w:rPr>
                <w:rtl w:val="0"/>
              </w:rPr>
            </w:r>
          </w:p>
        </w:tc>
        <w:tc>
          <w:tcPr/>
          <w:p w:rsidR="00000000" w:rsidDel="00000000" w:rsidP="00000000" w:rsidRDefault="00000000" w:rsidRPr="00000000" w14:paraId="00000229">
            <w:pPr>
              <w:ind w:left="0" w:hanging="2"/>
              <w:jc w:val="center"/>
              <w:rPr>
                <w:rFonts w:ascii="Merriweather" w:cs="Merriweather" w:eastAsia="Merriweather" w:hAnsi="Merriweathe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2A">
            <w:pPr>
              <w:ind w:left="0" w:hanging="2"/>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კვლევის მეთოდები ელექტრონულ ლექსიკოგრაფიაში</w:t>
            </w:r>
          </w:p>
        </w:tc>
        <w:tc>
          <w:tcPr/>
          <w:p w:rsidR="00000000" w:rsidDel="00000000" w:rsidP="00000000" w:rsidRDefault="00000000" w:rsidRPr="00000000" w14:paraId="0000022B">
            <w:pPr>
              <w:ind w:left="0" w:hanging="2"/>
              <w:rPr>
                <w:rFonts w:ascii="Merriweather" w:cs="Merriweather" w:eastAsia="Merriweather" w:hAnsi="Merriweather"/>
                <w:sz w:val="20"/>
                <w:szCs w:val="20"/>
              </w:rPr>
            </w:pPr>
            <w:r w:rsidDel="00000000" w:rsidR="00000000" w:rsidRPr="00000000">
              <w:rPr>
                <w:rtl w:val="0"/>
              </w:rPr>
            </w:r>
          </w:p>
        </w:tc>
        <w:tc>
          <w:tcPr/>
          <w:p w:rsidR="00000000" w:rsidDel="00000000" w:rsidP="00000000" w:rsidRDefault="00000000" w:rsidRPr="00000000" w14:paraId="0000022C">
            <w:pPr>
              <w:ind w:left="0" w:hanging="2"/>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თინათინ მარგალიტაძე/გიორგი მელაძე/ზაქარია ფურცხვანიძე</w:t>
            </w:r>
          </w:p>
        </w:tc>
        <w:tc>
          <w:tcPr/>
          <w:p w:rsidR="00000000" w:rsidDel="00000000" w:rsidP="00000000" w:rsidRDefault="00000000" w:rsidRPr="00000000" w14:paraId="0000022D">
            <w:pPr>
              <w:ind w:left="0" w:hanging="2"/>
              <w:jc w:val="cente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64</w:t>
            </w:r>
          </w:p>
        </w:tc>
        <w:tc>
          <w:tcPr/>
          <w:p w:rsidR="00000000" w:rsidDel="00000000" w:rsidP="00000000" w:rsidRDefault="00000000" w:rsidRPr="00000000" w14:paraId="0000022E">
            <w:pPr>
              <w:ind w:left="0" w:hanging="2"/>
              <w:jc w:val="cente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12</w:t>
            </w:r>
          </w:p>
        </w:tc>
        <w:tc>
          <w:tcPr/>
          <w:p w:rsidR="00000000" w:rsidDel="00000000" w:rsidP="00000000" w:rsidRDefault="00000000" w:rsidRPr="00000000" w14:paraId="0000022F">
            <w:pPr>
              <w:ind w:left="0" w:hanging="2"/>
              <w:jc w:val="cente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X</w:t>
            </w:r>
          </w:p>
        </w:tc>
        <w:tc>
          <w:tcPr/>
          <w:p w:rsidR="00000000" w:rsidDel="00000000" w:rsidP="00000000" w:rsidRDefault="00000000" w:rsidRPr="00000000" w14:paraId="00000230">
            <w:pPr>
              <w:ind w:left="0" w:hanging="2"/>
              <w:rPr>
                <w:rFonts w:ascii="Merriweather" w:cs="Merriweather" w:eastAsia="Merriweather" w:hAnsi="Merriweather"/>
                <w:color w:val="ff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31">
            <w:pPr>
              <w:ind w:left="0" w:hanging="2"/>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232">
            <w:pPr>
              <w:ind w:left="0" w:hanging="2"/>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ასისტირება</w:t>
            </w:r>
          </w:p>
        </w:tc>
        <w:tc>
          <w:tcPr/>
          <w:p w:rsidR="00000000" w:rsidDel="00000000" w:rsidP="00000000" w:rsidRDefault="00000000" w:rsidRPr="00000000" w14:paraId="00000233">
            <w:pPr>
              <w:ind w:left="0" w:hanging="2"/>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კურსიკულუმის განვითარება და სწავლებისა და შეფასების სტრატეგიები უმაღლეს განათლებაში/</w:t>
            </w:r>
            <w:r w:rsidDel="00000000" w:rsidR="00000000" w:rsidRPr="00000000">
              <w:rPr>
                <w:rFonts w:ascii="Merriweather" w:cs="Merriweather" w:eastAsia="Merriweather" w:hAnsi="Merriweather"/>
                <w:color w:val="3c4043"/>
                <w:sz w:val="21"/>
                <w:szCs w:val="21"/>
                <w:highlight w:val="white"/>
                <w:rtl w:val="0"/>
              </w:rPr>
              <w:t xml:space="preserve">T</w:t>
            </w:r>
            <w:r w:rsidDel="00000000" w:rsidR="00000000" w:rsidRPr="00000000">
              <w:rPr>
                <w:rFonts w:ascii="Merriweather" w:cs="Merriweather" w:eastAsia="Merriweather" w:hAnsi="Merriweather"/>
                <w:sz w:val="20"/>
                <w:szCs w:val="20"/>
                <w:rtl w:val="0"/>
              </w:rPr>
              <w:t xml:space="preserve">SDC-ის ცენტრის სწავლებისა და შეფასების მეთოდების მინიმუმ ერთი ტრენინგ კურსის </w:t>
            </w:r>
          </w:p>
        </w:tc>
        <w:tc>
          <w:tcPr/>
          <w:p w:rsidR="00000000" w:rsidDel="00000000" w:rsidP="00000000" w:rsidRDefault="00000000" w:rsidRPr="00000000" w14:paraId="00000234">
            <w:pPr>
              <w:ind w:left="0" w:hanging="2"/>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ხელმძღვანელი/ები, მომიჯნავე დარგის/დისციპლინის პროფესორი, რომელიც ჩართულია სადოქტორო პროგრამაში</w:t>
            </w:r>
          </w:p>
        </w:tc>
        <w:tc>
          <w:tcPr/>
          <w:p w:rsidR="00000000" w:rsidDel="00000000" w:rsidP="00000000" w:rsidRDefault="00000000" w:rsidRPr="00000000" w14:paraId="00000235">
            <w:pPr>
              <w:ind w:left="0" w:hanging="2"/>
              <w:jc w:val="center"/>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236">
            <w:pPr>
              <w:ind w:left="0" w:hanging="2"/>
              <w:jc w:val="cente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w:t>
            </w:r>
          </w:p>
        </w:tc>
        <w:tc>
          <w:tcPr/>
          <w:p w:rsidR="00000000" w:rsidDel="00000000" w:rsidP="00000000" w:rsidRDefault="00000000" w:rsidRPr="00000000" w14:paraId="00000237">
            <w:pPr>
              <w:ind w:left="0" w:hanging="2"/>
              <w:jc w:val="center"/>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238">
            <w:pPr>
              <w:ind w:left="0" w:hanging="2"/>
              <w:jc w:val="cente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12-24</w:t>
            </w:r>
          </w:p>
        </w:tc>
        <w:tc>
          <w:tcPr/>
          <w:p w:rsidR="00000000" w:rsidDel="00000000" w:rsidP="00000000" w:rsidRDefault="00000000" w:rsidRPr="00000000" w14:paraId="00000239">
            <w:pPr>
              <w:ind w:left="0" w:hanging="2"/>
              <w:jc w:val="center"/>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23A">
            <w:pPr>
              <w:ind w:left="0" w:hanging="2"/>
              <w:jc w:val="center"/>
              <w:rPr>
                <w:rFonts w:ascii="Merriweather" w:cs="Merriweather" w:eastAsia="Merriweather" w:hAnsi="Merriweather"/>
                <w:sz w:val="20"/>
                <w:szCs w:val="20"/>
              </w:rPr>
            </w:pPr>
            <w:r w:rsidDel="00000000" w:rsidR="00000000" w:rsidRPr="00000000">
              <w:rPr>
                <w:rFonts w:ascii="Merriweather" w:cs="Merriweather" w:eastAsia="Merriweather" w:hAnsi="Merriweather"/>
                <w:b w:val="1"/>
                <w:sz w:val="20"/>
                <w:szCs w:val="20"/>
                <w:rtl w:val="0"/>
              </w:rPr>
              <w:t xml:space="preserve">x</w:t>
            </w:r>
            <w:r w:rsidDel="00000000" w:rsidR="00000000" w:rsidRPr="00000000">
              <w:rPr>
                <w:rtl w:val="0"/>
              </w:rPr>
            </w:r>
          </w:p>
        </w:tc>
        <w:tc>
          <w:tcPr/>
          <w:p w:rsidR="00000000" w:rsidDel="00000000" w:rsidP="00000000" w:rsidRDefault="00000000" w:rsidRPr="00000000" w14:paraId="0000023B">
            <w:pPr>
              <w:ind w:left="0" w:hanging="2"/>
              <w:jc w:val="center"/>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23C">
            <w:pPr>
              <w:ind w:left="0" w:hanging="2"/>
              <w:jc w:val="center"/>
              <w:rPr>
                <w:rFonts w:ascii="Merriweather" w:cs="Merriweather" w:eastAsia="Merriweather" w:hAnsi="Merriweather"/>
                <w:sz w:val="20"/>
                <w:szCs w:val="20"/>
              </w:rPr>
            </w:pPr>
            <w:r w:rsidDel="00000000" w:rsidR="00000000" w:rsidRPr="00000000">
              <w:rPr>
                <w:rFonts w:ascii="Merriweather" w:cs="Merriweather" w:eastAsia="Merriweather" w:hAnsi="Merriweather"/>
                <w:b w:val="1"/>
                <w:sz w:val="20"/>
                <w:szCs w:val="20"/>
                <w:rtl w:val="0"/>
              </w:rPr>
              <w:t xml:space="preserve">x</w:t>
            </w:r>
            <w:r w:rsidDel="00000000" w:rsidR="00000000" w:rsidRPr="00000000">
              <w:rPr>
                <w:rtl w:val="0"/>
              </w:rPr>
            </w:r>
          </w:p>
        </w:tc>
      </w:tr>
      <w:tr>
        <w:trPr>
          <w:cantSplit w:val="0"/>
          <w:tblHeader w:val="0"/>
        </w:trPr>
        <w:tc>
          <w:tcPr/>
          <w:p w:rsidR="00000000" w:rsidDel="00000000" w:rsidP="00000000" w:rsidRDefault="00000000" w:rsidRPr="00000000" w14:paraId="0000023D">
            <w:pPr>
              <w:ind w:left="0" w:hanging="2"/>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დარგობრივი სემინარი </w:t>
            </w:r>
          </w:p>
        </w:tc>
        <w:tc>
          <w:tcPr/>
          <w:p w:rsidR="00000000" w:rsidDel="00000000" w:rsidP="00000000" w:rsidRDefault="00000000" w:rsidRPr="00000000" w14:paraId="0000023E">
            <w:pPr>
              <w:ind w:left="0" w:hanging="2"/>
              <w:rPr>
                <w:rFonts w:ascii="Merriweather" w:cs="Merriweather" w:eastAsia="Merriweather" w:hAnsi="Merriweather"/>
                <w:sz w:val="20"/>
                <w:szCs w:val="20"/>
              </w:rPr>
            </w:pPr>
            <w:r w:rsidDel="00000000" w:rsidR="00000000" w:rsidRPr="00000000">
              <w:rPr>
                <w:rtl w:val="0"/>
              </w:rPr>
            </w:r>
          </w:p>
        </w:tc>
        <w:tc>
          <w:tcPr/>
          <w:p w:rsidR="00000000" w:rsidDel="00000000" w:rsidP="00000000" w:rsidRDefault="00000000" w:rsidRPr="00000000" w14:paraId="0000023F">
            <w:pPr>
              <w:ind w:left="0" w:hanging="2"/>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ხელმძღვანელი/ები, მომიჯნავე დარგის/დისციპლინის პროფესორი, რომელიც ჩართულია სადოქტორო პროგრამაში</w:t>
            </w:r>
          </w:p>
        </w:tc>
        <w:tc>
          <w:tcPr/>
          <w:p w:rsidR="00000000" w:rsidDel="00000000" w:rsidP="00000000" w:rsidRDefault="00000000" w:rsidRPr="00000000" w14:paraId="00000240">
            <w:pPr>
              <w:ind w:left="0" w:hanging="2"/>
              <w:jc w:val="cente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ინდივიდუალური</w:t>
            </w:r>
          </w:p>
        </w:tc>
        <w:tc>
          <w:tcPr/>
          <w:p w:rsidR="00000000" w:rsidDel="00000000" w:rsidP="00000000" w:rsidRDefault="00000000" w:rsidRPr="00000000" w14:paraId="00000241">
            <w:pPr>
              <w:ind w:left="0" w:hanging="2"/>
              <w:jc w:val="cente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6</w:t>
            </w:r>
          </w:p>
        </w:tc>
        <w:tc>
          <w:tcPr/>
          <w:p w:rsidR="00000000" w:rsidDel="00000000" w:rsidP="00000000" w:rsidRDefault="00000000" w:rsidRPr="00000000" w14:paraId="00000242">
            <w:pPr>
              <w:ind w:left="0" w:hanging="2"/>
              <w:jc w:val="cente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x</w:t>
            </w:r>
          </w:p>
        </w:tc>
        <w:tc>
          <w:tcPr/>
          <w:p w:rsidR="00000000" w:rsidDel="00000000" w:rsidP="00000000" w:rsidRDefault="00000000" w:rsidRPr="00000000" w14:paraId="00000243">
            <w:pPr>
              <w:ind w:left="0" w:hanging="2"/>
              <w:jc w:val="cente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x</w:t>
            </w:r>
          </w:p>
        </w:tc>
      </w:tr>
      <w:tr>
        <w:trPr>
          <w:cantSplit w:val="0"/>
          <w:trHeight w:val="404" w:hRule="atLeast"/>
          <w:tblHeader w:val="0"/>
        </w:trPr>
        <w:tc>
          <w:tcPr/>
          <w:p w:rsidR="00000000" w:rsidDel="00000000" w:rsidP="00000000" w:rsidRDefault="00000000" w:rsidRPr="00000000" w14:paraId="00000244">
            <w:pPr>
              <w:ind w:left="0" w:hanging="2"/>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სადოქტორო კოლოკვიუმები</w:t>
            </w:r>
          </w:p>
        </w:tc>
        <w:tc>
          <w:tcPr/>
          <w:p w:rsidR="00000000" w:rsidDel="00000000" w:rsidP="00000000" w:rsidRDefault="00000000" w:rsidRPr="00000000" w14:paraId="00000245">
            <w:pPr>
              <w:ind w:left="0" w:hanging="2"/>
              <w:rPr>
                <w:rFonts w:ascii="Merriweather" w:cs="Merriweather" w:eastAsia="Merriweather" w:hAnsi="Merriweather"/>
                <w:sz w:val="20"/>
                <w:szCs w:val="20"/>
              </w:rPr>
            </w:pPr>
            <w:r w:rsidDel="00000000" w:rsidR="00000000" w:rsidRPr="00000000">
              <w:rPr>
                <w:rtl w:val="0"/>
              </w:rPr>
            </w:r>
          </w:p>
        </w:tc>
        <w:tc>
          <w:tcPr/>
          <w:p w:rsidR="00000000" w:rsidDel="00000000" w:rsidP="00000000" w:rsidRDefault="00000000" w:rsidRPr="00000000" w14:paraId="00000246">
            <w:pPr>
              <w:ind w:left="0" w:hanging="2"/>
              <w:rPr>
                <w:rFonts w:ascii="Merriweather" w:cs="Merriweather" w:eastAsia="Merriweather" w:hAnsi="Merriweather"/>
                <w:sz w:val="20"/>
                <w:szCs w:val="20"/>
              </w:rPr>
            </w:pPr>
            <w:r w:rsidDel="00000000" w:rsidR="00000000" w:rsidRPr="00000000">
              <w:rPr>
                <w:rtl w:val="0"/>
              </w:rPr>
            </w:r>
          </w:p>
        </w:tc>
        <w:tc>
          <w:tcPr/>
          <w:p w:rsidR="00000000" w:rsidDel="00000000" w:rsidP="00000000" w:rsidRDefault="00000000" w:rsidRPr="00000000" w14:paraId="00000247">
            <w:pPr>
              <w:ind w:left="0" w:hanging="2"/>
              <w:rPr>
                <w:rFonts w:ascii="Merriweather" w:cs="Merriweather" w:eastAsia="Merriweather" w:hAnsi="Merriweather"/>
                <w:sz w:val="20"/>
                <w:szCs w:val="20"/>
              </w:rPr>
            </w:pPr>
            <w:r w:rsidDel="00000000" w:rsidR="00000000" w:rsidRPr="00000000">
              <w:rPr>
                <w:rtl w:val="0"/>
              </w:rPr>
            </w:r>
          </w:p>
        </w:tc>
        <w:tc>
          <w:tcPr/>
          <w:p w:rsidR="00000000" w:rsidDel="00000000" w:rsidP="00000000" w:rsidRDefault="00000000" w:rsidRPr="00000000" w14:paraId="00000248">
            <w:pPr>
              <w:numPr>
                <w:ilvl w:val="0"/>
                <w:numId w:val="8"/>
              </w:numPr>
              <w:ind w:left="0" w:hanging="2"/>
              <w:jc w:val="center"/>
              <w:rPr>
                <w:rFonts w:ascii="Merriweather" w:cs="Merriweather" w:eastAsia="Merriweather" w:hAnsi="Merriweather"/>
              </w:rPr>
            </w:pPr>
            <w:r w:rsidDel="00000000" w:rsidR="00000000" w:rsidRPr="00000000">
              <w:rPr>
                <w:rtl w:val="0"/>
              </w:rPr>
            </w:r>
          </w:p>
        </w:tc>
        <w:tc>
          <w:tcPr/>
          <w:p w:rsidR="00000000" w:rsidDel="00000000" w:rsidP="00000000" w:rsidRDefault="00000000" w:rsidRPr="00000000" w14:paraId="00000249">
            <w:pPr>
              <w:ind w:left="0" w:hanging="2"/>
              <w:jc w:val="center"/>
              <w:rPr>
                <w:rFonts w:ascii="Merriweather" w:cs="Merriweather" w:eastAsia="Merriweather" w:hAnsi="Merriweather"/>
                <w:b w:val="1"/>
                <w:sz w:val="20"/>
                <w:szCs w:val="20"/>
              </w:rPr>
            </w:pPr>
            <w:r w:rsidDel="00000000" w:rsidR="00000000" w:rsidRPr="00000000">
              <w:rPr>
                <w:rFonts w:ascii="Merriweather" w:cs="Merriweather" w:eastAsia="Merriweather" w:hAnsi="Merriweather"/>
                <w:b w:val="1"/>
                <w:sz w:val="20"/>
                <w:szCs w:val="20"/>
                <w:rtl w:val="0"/>
              </w:rPr>
              <w:t xml:space="preserve">x</w:t>
            </w:r>
          </w:p>
        </w:tc>
        <w:tc>
          <w:tcPr/>
          <w:p w:rsidR="00000000" w:rsidDel="00000000" w:rsidP="00000000" w:rsidRDefault="00000000" w:rsidRPr="00000000" w14:paraId="0000024A">
            <w:pPr>
              <w:ind w:left="0" w:hanging="2"/>
              <w:jc w:val="center"/>
              <w:rPr>
                <w:rFonts w:ascii="Merriweather" w:cs="Merriweather" w:eastAsia="Merriweather" w:hAnsi="Merriweather"/>
                <w:b w:val="1"/>
                <w:sz w:val="20"/>
                <w:szCs w:val="20"/>
              </w:rPr>
            </w:pPr>
            <w:r w:rsidDel="00000000" w:rsidR="00000000" w:rsidRPr="00000000">
              <w:rPr>
                <w:rFonts w:ascii="Merriweather" w:cs="Merriweather" w:eastAsia="Merriweather" w:hAnsi="Merriweather"/>
                <w:b w:val="1"/>
                <w:sz w:val="20"/>
                <w:szCs w:val="20"/>
                <w:rtl w:val="0"/>
              </w:rPr>
              <w:t xml:space="preserve">x</w:t>
            </w:r>
          </w:p>
        </w:tc>
      </w:tr>
      <w:tr>
        <w:trPr>
          <w:cantSplit w:val="0"/>
          <w:trHeight w:val="404" w:hRule="atLeast"/>
          <w:tblHeader w:val="0"/>
        </w:trPr>
        <w:tc>
          <w:tcPr/>
          <w:p w:rsidR="00000000" w:rsidDel="00000000" w:rsidP="00000000" w:rsidRDefault="00000000" w:rsidRPr="00000000" w14:paraId="0000024B">
            <w:pPr>
              <w:ind w:left="0" w:hanging="2"/>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სადისერტაციო ნაშრომი</w:t>
            </w:r>
          </w:p>
        </w:tc>
        <w:tc>
          <w:tcPr/>
          <w:p w:rsidR="00000000" w:rsidDel="00000000" w:rsidP="00000000" w:rsidRDefault="00000000" w:rsidRPr="00000000" w14:paraId="0000024C">
            <w:pPr>
              <w:ind w:left="0" w:hanging="2"/>
              <w:rPr>
                <w:rFonts w:ascii="Merriweather" w:cs="Merriweather" w:eastAsia="Merriweather" w:hAnsi="Merriweather"/>
                <w:sz w:val="20"/>
                <w:szCs w:val="20"/>
              </w:rPr>
            </w:pPr>
            <w:r w:rsidDel="00000000" w:rsidR="00000000" w:rsidRPr="00000000">
              <w:rPr>
                <w:rtl w:val="0"/>
              </w:rPr>
            </w:r>
          </w:p>
        </w:tc>
        <w:tc>
          <w:tcPr/>
          <w:p w:rsidR="00000000" w:rsidDel="00000000" w:rsidP="00000000" w:rsidRDefault="00000000" w:rsidRPr="00000000" w14:paraId="0000024D">
            <w:pPr>
              <w:ind w:left="0" w:hanging="2"/>
              <w:rPr>
                <w:rFonts w:ascii="Merriweather" w:cs="Merriweather" w:eastAsia="Merriweather" w:hAnsi="Merriweather"/>
                <w:sz w:val="20"/>
                <w:szCs w:val="20"/>
              </w:rPr>
            </w:pPr>
            <w:r w:rsidDel="00000000" w:rsidR="00000000" w:rsidRPr="00000000">
              <w:rPr>
                <w:rtl w:val="0"/>
              </w:rPr>
            </w:r>
          </w:p>
        </w:tc>
        <w:tc>
          <w:tcPr/>
          <w:p w:rsidR="00000000" w:rsidDel="00000000" w:rsidP="00000000" w:rsidRDefault="00000000" w:rsidRPr="00000000" w14:paraId="0000024E">
            <w:pPr>
              <w:ind w:left="0" w:hanging="2"/>
              <w:rPr>
                <w:rFonts w:ascii="Merriweather" w:cs="Merriweather" w:eastAsia="Merriweather" w:hAnsi="Merriweather"/>
                <w:sz w:val="20"/>
                <w:szCs w:val="20"/>
              </w:rPr>
            </w:pPr>
            <w:r w:rsidDel="00000000" w:rsidR="00000000" w:rsidRPr="00000000">
              <w:rPr>
                <w:rtl w:val="0"/>
              </w:rPr>
            </w:r>
          </w:p>
        </w:tc>
        <w:tc>
          <w:tcPr/>
          <w:p w:rsidR="00000000" w:rsidDel="00000000" w:rsidP="00000000" w:rsidRDefault="00000000" w:rsidRPr="00000000" w14:paraId="0000024F">
            <w:pPr>
              <w:numPr>
                <w:ilvl w:val="0"/>
                <w:numId w:val="6"/>
              </w:numPr>
              <w:ind w:left="0" w:hanging="2"/>
              <w:jc w:val="center"/>
              <w:rPr>
                <w:rFonts w:ascii="Merriweather" w:cs="Merriweather" w:eastAsia="Merriweather" w:hAnsi="Merriweather"/>
              </w:rPr>
            </w:pPr>
            <w:r w:rsidDel="00000000" w:rsidR="00000000" w:rsidRPr="00000000">
              <w:rPr>
                <w:rtl w:val="0"/>
              </w:rPr>
            </w:r>
          </w:p>
        </w:tc>
        <w:tc>
          <w:tcPr/>
          <w:p w:rsidR="00000000" w:rsidDel="00000000" w:rsidP="00000000" w:rsidRDefault="00000000" w:rsidRPr="00000000" w14:paraId="00000250">
            <w:pPr>
              <w:ind w:left="0" w:hanging="2"/>
              <w:jc w:val="center"/>
              <w:rPr>
                <w:rFonts w:ascii="Merriweather" w:cs="Merriweather" w:eastAsia="Merriweather" w:hAnsi="Merriweather"/>
                <w:sz w:val="20"/>
                <w:szCs w:val="20"/>
              </w:rPr>
            </w:pPr>
            <w:r w:rsidDel="00000000" w:rsidR="00000000" w:rsidRPr="00000000">
              <w:rPr>
                <w:rFonts w:ascii="Merriweather" w:cs="Merriweather" w:eastAsia="Merriweather" w:hAnsi="Merriweather"/>
                <w:b w:val="1"/>
                <w:sz w:val="20"/>
                <w:szCs w:val="20"/>
                <w:rtl w:val="0"/>
              </w:rPr>
              <w:t xml:space="preserve">x</w:t>
            </w:r>
            <w:r w:rsidDel="00000000" w:rsidR="00000000" w:rsidRPr="00000000">
              <w:rPr>
                <w:rtl w:val="0"/>
              </w:rPr>
            </w:r>
          </w:p>
        </w:tc>
        <w:tc>
          <w:tcPr/>
          <w:p w:rsidR="00000000" w:rsidDel="00000000" w:rsidP="00000000" w:rsidRDefault="00000000" w:rsidRPr="00000000" w14:paraId="00000251">
            <w:pPr>
              <w:ind w:left="0" w:hanging="2"/>
              <w:jc w:val="center"/>
              <w:rPr>
                <w:rFonts w:ascii="Merriweather" w:cs="Merriweather" w:eastAsia="Merriweather" w:hAnsi="Merriweather"/>
                <w:sz w:val="20"/>
                <w:szCs w:val="20"/>
              </w:rPr>
            </w:pPr>
            <w:r w:rsidDel="00000000" w:rsidR="00000000" w:rsidRPr="00000000">
              <w:rPr>
                <w:rFonts w:ascii="Merriweather" w:cs="Merriweather" w:eastAsia="Merriweather" w:hAnsi="Merriweather"/>
                <w:b w:val="1"/>
                <w:sz w:val="20"/>
                <w:szCs w:val="20"/>
                <w:rtl w:val="0"/>
              </w:rPr>
              <w:t xml:space="preserve">x</w:t>
            </w:r>
            <w:r w:rsidDel="00000000" w:rsidR="00000000" w:rsidRPr="00000000">
              <w:rPr>
                <w:rtl w:val="0"/>
              </w:rPr>
            </w:r>
          </w:p>
        </w:tc>
      </w:tr>
    </w:tbl>
    <w:p w:rsidR="00000000" w:rsidDel="00000000" w:rsidP="00000000" w:rsidRDefault="00000000" w:rsidRPr="00000000" w14:paraId="00000252">
      <w:pPr>
        <w:ind w:left="0" w:hanging="2"/>
        <w:rPr>
          <w:rFonts w:ascii="Merriweather" w:cs="Merriweather" w:eastAsia="Merriweather" w:hAnsi="Merriweather"/>
          <w:color w:val="4f81bd"/>
          <w:sz w:val="20"/>
          <w:szCs w:val="20"/>
        </w:rPr>
      </w:pPr>
      <w:r w:rsidDel="00000000" w:rsidR="00000000" w:rsidRPr="00000000">
        <w:rPr>
          <w:rtl w:val="0"/>
        </w:rPr>
      </w:r>
    </w:p>
    <w:p w:rsidR="00000000" w:rsidDel="00000000" w:rsidP="00000000" w:rsidRDefault="00000000" w:rsidRPr="00000000" w14:paraId="00000253">
      <w:pPr>
        <w:ind w:left="0" w:hanging="2"/>
        <w:rPr>
          <w:rFonts w:ascii="Merriweather" w:cs="Merriweather" w:eastAsia="Merriweather" w:hAnsi="Merriweather"/>
          <w:color w:val="4f81bd"/>
          <w:sz w:val="20"/>
          <w:szCs w:val="20"/>
        </w:rPr>
      </w:pPr>
      <w:r w:rsidDel="00000000" w:rsidR="00000000" w:rsidRPr="00000000">
        <w:rPr>
          <w:rtl w:val="0"/>
        </w:rPr>
      </w:r>
    </w:p>
    <w:p w:rsidR="00000000" w:rsidDel="00000000" w:rsidP="00000000" w:rsidRDefault="00000000" w:rsidRPr="00000000" w14:paraId="00000254">
      <w:pPr>
        <w:ind w:left="0" w:hanging="2"/>
        <w:rPr>
          <w:rFonts w:ascii="Merriweather" w:cs="Merriweather" w:eastAsia="Merriweather" w:hAnsi="Merriweather"/>
          <w:color w:val="4f81bd"/>
          <w:sz w:val="20"/>
          <w:szCs w:val="20"/>
        </w:rPr>
      </w:pPr>
      <w:r w:rsidDel="00000000" w:rsidR="00000000" w:rsidRPr="00000000">
        <w:rPr>
          <w:rtl w:val="0"/>
        </w:rPr>
      </w:r>
    </w:p>
    <w:p w:rsidR="00000000" w:rsidDel="00000000" w:rsidP="00000000" w:rsidRDefault="00000000" w:rsidRPr="00000000" w14:paraId="00000255">
      <w:pPr>
        <w:ind w:left="0" w:hanging="2"/>
        <w:rPr>
          <w:rFonts w:ascii="Merriweather" w:cs="Merriweather" w:eastAsia="Merriweather" w:hAnsi="Merriweather"/>
          <w:color w:val="4f81bd"/>
          <w:sz w:val="20"/>
          <w:szCs w:val="20"/>
        </w:rPr>
      </w:pPr>
      <w:r w:rsidDel="00000000" w:rsidR="00000000" w:rsidRPr="00000000">
        <w:rPr>
          <w:rtl w:val="0"/>
        </w:rPr>
      </w:r>
    </w:p>
    <w:p w:rsidR="00000000" w:rsidDel="00000000" w:rsidP="00000000" w:rsidRDefault="00000000" w:rsidRPr="00000000" w14:paraId="00000256">
      <w:pPr>
        <w:ind w:left="0" w:hanging="2"/>
        <w:rPr>
          <w:rFonts w:ascii="Merriweather" w:cs="Merriweather" w:eastAsia="Merriweather" w:hAnsi="Merriweather"/>
          <w:color w:val="4f81bd"/>
          <w:sz w:val="20"/>
          <w:szCs w:val="20"/>
        </w:rPr>
      </w:pPr>
      <w:r w:rsidDel="00000000" w:rsidR="00000000" w:rsidRPr="00000000">
        <w:rPr>
          <w:rtl w:val="0"/>
        </w:rPr>
      </w:r>
    </w:p>
    <w:p w:rsidR="00000000" w:rsidDel="00000000" w:rsidP="00000000" w:rsidRDefault="00000000" w:rsidRPr="00000000" w14:paraId="00000257">
      <w:pPr>
        <w:ind w:left="0" w:hanging="2"/>
        <w:rPr>
          <w:rFonts w:ascii="Merriweather" w:cs="Merriweather" w:eastAsia="Merriweather" w:hAnsi="Merriweather"/>
          <w:color w:val="4f81bd"/>
          <w:sz w:val="20"/>
          <w:szCs w:val="20"/>
        </w:rPr>
      </w:pPr>
      <w:r w:rsidDel="00000000" w:rsidR="00000000" w:rsidRPr="00000000">
        <w:rPr>
          <w:rtl w:val="0"/>
        </w:rPr>
      </w:r>
    </w:p>
    <w:sectPr>
      <w:footerReference r:id="rId10" w:type="default"/>
      <w:footerReference r:id="rId11" w:type="first"/>
      <w:footerReference r:id="rId12" w:type="even"/>
      <w:pgSz w:h="16838" w:w="11906" w:orient="portrait"/>
      <w:pgMar w:bottom="1134" w:top="1134" w:left="1701" w:right="1196" w:header="706" w:footer="70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Merriweather"/>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8">
    <w:pPr>
      <w:pBdr>
        <w:top w:space="0" w:sz="0" w:val="nil"/>
        <w:left w:space="0" w:sz="0" w:val="nil"/>
        <w:bottom w:space="0" w:sz="0" w:val="nil"/>
        <w:right w:space="0" w:sz="0" w:val="nil"/>
        <w:between w:space="0" w:sz="0" w:val="nil"/>
      </w:pBdr>
      <w:shd w:fill="00b050" w:val="clear"/>
      <w:spacing w:line="240" w:lineRule="auto"/>
      <w:ind w:left="0" w:hanging="2"/>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9">
    <w:pPr>
      <w:pBdr>
        <w:top w:space="0" w:sz="0" w:val="nil"/>
        <w:left w:space="0" w:sz="0" w:val="nil"/>
        <w:bottom w:space="0" w:sz="0" w:val="nil"/>
        <w:right w:space="0" w:sz="0" w:val="nil"/>
        <w:between w:space="0" w:sz="0" w:val="nil"/>
      </w:pBdr>
      <w:spacing w:line="240" w:lineRule="auto"/>
      <w:ind w:left="0" w:hanging="2"/>
      <w:jc w:val="right"/>
      <w:rPr>
        <w:sz w:val="22"/>
        <w:szCs w:val="22"/>
      </w:rPr>
    </w:pPr>
    <w:r w:rsidDel="00000000" w:rsidR="00000000" w:rsidRPr="00000000">
      <w:rPr>
        <w:sz w:val="22"/>
        <w:szCs w:val="22"/>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5A">
    <w:pPr>
      <w:pBdr>
        <w:top w:space="0" w:sz="0" w:val="nil"/>
        <w:left w:space="0" w:sz="0" w:val="nil"/>
        <w:bottom w:space="0" w:sz="0" w:val="nil"/>
        <w:right w:space="0" w:sz="0" w:val="nil"/>
        <w:between w:space="0" w:sz="0" w:val="nil"/>
      </w:pBdr>
      <w:spacing w:line="240" w:lineRule="auto"/>
      <w:ind w:left="0" w:right="360" w:hanging="2"/>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B">
    <w:pPr>
      <w:pBdr>
        <w:top w:space="0" w:sz="0" w:val="nil"/>
        <w:left w:space="0" w:sz="0" w:val="nil"/>
        <w:bottom w:space="0" w:sz="0" w:val="nil"/>
        <w:right w:space="0" w:sz="0" w:val="nil"/>
        <w:between w:space="0" w:sz="0" w:val="nil"/>
      </w:pBdr>
      <w:spacing w:line="240" w:lineRule="auto"/>
      <w:ind w:left="0" w:hanging="2"/>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5C">
    <w:pPr>
      <w:pBdr>
        <w:top w:space="0" w:sz="0" w:val="nil"/>
        <w:left w:space="0" w:sz="0" w:val="nil"/>
        <w:bottom w:space="0" w:sz="0" w:val="nil"/>
        <w:right w:space="0" w:sz="0" w:val="nil"/>
        <w:between w:space="0" w:sz="0" w:val="nil"/>
      </w:pBdr>
      <w:spacing w:line="240" w:lineRule="auto"/>
      <w:ind w:left="0" w:right="360" w:hanging="2"/>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ka-GE"/>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pPr>
    <w:rPr>
      <w:vertAlign w:val="baseline"/>
    </w:rPr>
    <w:tblPr>
      <w:tblStyleRowBandSize w:val="1"/>
      <w:tblStyleColBandSize w:val="1"/>
      <w:tblCellMar>
        <w:top w:w="15.0" w:type="dxa"/>
        <w:left w:w="15.0" w:type="dxa"/>
        <w:bottom w:w="15.0" w:type="dxa"/>
        <w:right w:w="15.0" w:type="dxa"/>
      </w:tblCellMar>
    </w:tblPr>
  </w:style>
  <w:style w:type="table" w:styleId="Table2">
    <w:basedOn w:val="TableNormal"/>
    <w:pPr>
      <w:ind w:left="0"/>
    </w:pPr>
    <w:rPr>
      <w:vertAlign w:val="baseline"/>
    </w:rPr>
    <w:tblPr>
      <w:tblStyleRowBandSize w:val="1"/>
      <w:tblStyleColBandSize w:val="1"/>
      <w:tblCellMar>
        <w:top w:w="15.0" w:type="dxa"/>
        <w:left w:w="15.0" w:type="dxa"/>
        <w:bottom w:w="15.0" w:type="dxa"/>
        <w:right w:w="15.0" w:type="dxa"/>
      </w:tblCellMar>
    </w:tblPr>
  </w:style>
  <w:style w:type="table" w:styleId="Table3">
    <w:basedOn w:val="TableNormal"/>
    <w:pPr>
      <w:ind w:left="0"/>
    </w:pPr>
    <w:rPr>
      <w:vertAlign w:val="baseline"/>
    </w:rPr>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12" Type="http://schemas.openxmlformats.org/officeDocument/2006/relationships/footer" Target="footer3.xml"/><Relationship Id="rId9" Type="http://schemas.openxmlformats.org/officeDocument/2006/relationships/hyperlink" Target="about:blank"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