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D6" w:rsidRPr="00D308D6" w:rsidRDefault="00C35ED6" w:rsidP="00C35ED6">
      <w:pPr>
        <w:pStyle w:val="Default"/>
        <w:rPr>
          <w:lang w:val="ka-GE"/>
        </w:rPr>
      </w:pPr>
    </w:p>
    <w:p w:rsidR="00C35ED6" w:rsidRPr="00D308D6" w:rsidRDefault="00C35ED6" w:rsidP="00C35ED6">
      <w:pPr>
        <w:pStyle w:val="Default"/>
        <w:spacing w:before="120" w:after="120"/>
        <w:jc w:val="center"/>
        <w:rPr>
          <w:b/>
          <w:lang w:val="ka-GE"/>
        </w:rPr>
      </w:pPr>
      <w:r w:rsidRPr="00D308D6">
        <w:rPr>
          <w:b/>
          <w:lang w:val="ka-GE"/>
        </w:rPr>
        <w:t>დოქტორანტურაში მისაღები საუბრის ტესტის მოკლე აღწერა</w:t>
      </w:r>
    </w:p>
    <w:p w:rsidR="00C35ED6" w:rsidRPr="00D308D6" w:rsidRDefault="00C35ED6" w:rsidP="00C35ED6">
      <w:pPr>
        <w:pStyle w:val="Default"/>
        <w:spacing w:before="120" w:after="120"/>
        <w:jc w:val="center"/>
        <w:rPr>
          <w:b/>
          <w:lang w:val="ka-GE"/>
        </w:rPr>
      </w:pPr>
      <w:r w:rsidRPr="00D308D6">
        <w:rPr>
          <w:b/>
          <w:lang w:val="ka-GE"/>
        </w:rPr>
        <w:t>და შეფასების კრიტერიუმები</w:t>
      </w:r>
    </w:p>
    <w:p w:rsidR="00C35ED6" w:rsidRPr="00D308D6" w:rsidRDefault="00C35ED6" w:rsidP="00C35ED6">
      <w:pPr>
        <w:pStyle w:val="Default"/>
        <w:spacing w:before="120" w:after="120"/>
        <w:rPr>
          <w:lang w:val="ka-GE"/>
        </w:rPr>
      </w:pPr>
      <w:r w:rsidRPr="00D308D6">
        <w:rPr>
          <w:lang w:val="ka-GE"/>
        </w:rPr>
        <w:t xml:space="preserve">მოდელად აღებულია ინგლისური ენის დონის შეფასებისათვის არსებული საერთაშორისო ტესტი – International English Language Testing System (IELTS). </w:t>
      </w:r>
    </w:p>
    <w:p w:rsidR="00C35ED6" w:rsidRPr="00D308D6" w:rsidRDefault="00C35ED6" w:rsidP="00C35ED6">
      <w:pPr>
        <w:pStyle w:val="Default"/>
        <w:spacing w:before="120" w:after="120"/>
        <w:rPr>
          <w:lang w:val="ka-GE"/>
        </w:rPr>
      </w:pPr>
    </w:p>
    <w:p w:rsidR="00C35ED6" w:rsidRPr="00D308D6" w:rsidRDefault="00C35ED6" w:rsidP="005F2D27">
      <w:pPr>
        <w:pStyle w:val="Default"/>
        <w:spacing w:before="120" w:after="120"/>
        <w:jc w:val="both"/>
        <w:rPr>
          <w:b/>
          <w:lang w:val="ka-GE"/>
        </w:rPr>
      </w:pPr>
      <w:r w:rsidRPr="00D308D6">
        <w:rPr>
          <w:lang w:val="ka-GE"/>
        </w:rPr>
        <w:t>საუბრის ტესტი</w:t>
      </w:r>
      <w:r w:rsidRPr="00D308D6">
        <w:rPr>
          <w:b/>
          <w:lang w:val="ka-GE"/>
        </w:rPr>
        <w:t xml:space="preserve"> </w:t>
      </w:r>
      <w:r w:rsidRPr="00D308D6">
        <w:rPr>
          <w:lang w:val="ka-GE"/>
        </w:rPr>
        <w:t xml:space="preserve">სამი ნაწილისგან შედგება და გრძელდება 11 წუთიდან 14 წუთამდე: </w:t>
      </w:r>
    </w:p>
    <w:p w:rsidR="005F2D27" w:rsidRPr="00D308D6" w:rsidRDefault="005F2D27" w:rsidP="005F2D27">
      <w:pPr>
        <w:pStyle w:val="Default"/>
        <w:spacing w:before="120"/>
        <w:jc w:val="both"/>
        <w:rPr>
          <w:b/>
          <w:lang w:val="ka-GE"/>
        </w:rPr>
      </w:pPr>
      <w:r w:rsidRPr="00D308D6">
        <w:rPr>
          <w:b/>
          <w:lang w:val="ka-GE"/>
        </w:rPr>
        <w:t>ნაწილი 1</w:t>
      </w:r>
    </w:p>
    <w:p w:rsidR="00C35ED6" w:rsidRPr="00D308D6" w:rsidRDefault="00C35ED6" w:rsidP="005F2D27">
      <w:pPr>
        <w:pStyle w:val="Default"/>
        <w:spacing w:after="120"/>
        <w:jc w:val="both"/>
        <w:rPr>
          <w:lang w:val="ka-GE"/>
        </w:rPr>
      </w:pPr>
      <w:r w:rsidRPr="00D308D6">
        <w:rPr>
          <w:lang w:val="ka-GE"/>
        </w:rPr>
        <w:t xml:space="preserve">სტუდენტი პასუხობს მის პიროვნებასთან, საქმიანობასთან, წარსულ გამოცდილებასთან დაკავშირებულ შეკითხვებს (4-5 წუთი; კითხვა-პასუხის რეჟიმი); </w:t>
      </w:r>
    </w:p>
    <w:p w:rsidR="005F2D27" w:rsidRPr="00D308D6" w:rsidRDefault="005F2D27" w:rsidP="005F2D27">
      <w:pPr>
        <w:pStyle w:val="Default"/>
        <w:spacing w:before="120"/>
        <w:jc w:val="both"/>
        <w:rPr>
          <w:rFonts w:cs="Arial"/>
          <w:b/>
          <w:lang w:val="ka-GE"/>
        </w:rPr>
      </w:pPr>
      <w:r w:rsidRPr="00D308D6">
        <w:rPr>
          <w:rFonts w:cs="Arial"/>
          <w:b/>
          <w:lang w:val="ka-GE"/>
        </w:rPr>
        <w:t>ნაწილი 2</w:t>
      </w:r>
    </w:p>
    <w:p w:rsidR="00C35ED6" w:rsidRPr="00D308D6" w:rsidRDefault="00C35ED6" w:rsidP="005F2D27">
      <w:pPr>
        <w:pStyle w:val="Default"/>
        <w:spacing w:after="120"/>
        <w:jc w:val="both"/>
        <w:rPr>
          <w:lang w:val="ka-GE"/>
        </w:rPr>
      </w:pPr>
      <w:r w:rsidRPr="00D308D6">
        <w:rPr>
          <w:lang w:val="ka-GE"/>
        </w:rPr>
        <w:t xml:space="preserve">მოკლე პრეზენტაცია (1-2 წუთი) გარკვეულ თემაზე, რომელიც მოცემულია საგამოცდო ბარათზე. ბარათზე ასევე მოცემულია რამდენიმე დამხმარე შენიშვნა, რაც კანდიდატს ეხმარება პრეზენტაციის ფოკუსირებაში. პრეზენტაციის დასრულებისას გამომცდელი კანდიდატს დამატებით აძლევს თემასთან დაკავშირებულ ერთ-ორ შეკითხვას. ეს ნაწილი არ უნდა აღემატებოდეს 3-4 წუთს; </w:t>
      </w:r>
    </w:p>
    <w:p w:rsidR="005F2D27" w:rsidRPr="00D308D6" w:rsidRDefault="005F2D27" w:rsidP="005F2D27">
      <w:pPr>
        <w:pStyle w:val="Default"/>
        <w:spacing w:before="120"/>
        <w:jc w:val="both"/>
        <w:rPr>
          <w:b/>
          <w:lang w:val="ka-GE"/>
        </w:rPr>
      </w:pPr>
      <w:r w:rsidRPr="00D308D6">
        <w:rPr>
          <w:b/>
          <w:lang w:val="ka-GE"/>
        </w:rPr>
        <w:t>ნაწილი 3</w:t>
      </w:r>
    </w:p>
    <w:p w:rsidR="00C35ED6" w:rsidRPr="00D308D6" w:rsidRDefault="00C35ED6" w:rsidP="005F2D27">
      <w:pPr>
        <w:pStyle w:val="Default"/>
        <w:spacing w:after="120"/>
        <w:jc w:val="both"/>
        <w:rPr>
          <w:lang w:val="ka-GE"/>
        </w:rPr>
      </w:pPr>
      <w:r w:rsidRPr="00D308D6">
        <w:rPr>
          <w:lang w:val="ka-GE"/>
        </w:rPr>
        <w:t xml:space="preserve">ბოლო 4-5 წუთი დაეთმობა გამომცდელის შეკითხვაზე გავრცობილი პასუხის გაცემას და გამომცდელთან დისკუსიას მოცემულ თემაზე. </w:t>
      </w:r>
    </w:p>
    <w:p w:rsidR="00C35ED6" w:rsidRPr="00D308D6" w:rsidRDefault="00C35ED6" w:rsidP="00C35ED6">
      <w:pPr>
        <w:pStyle w:val="Default"/>
        <w:spacing w:before="120" w:after="120"/>
        <w:rPr>
          <w:lang w:val="ka-GE"/>
        </w:rPr>
      </w:pPr>
    </w:p>
    <w:p w:rsidR="00C35ED6" w:rsidRPr="00D308D6" w:rsidRDefault="00C35ED6" w:rsidP="005F2D27">
      <w:pPr>
        <w:pStyle w:val="Default"/>
        <w:spacing w:before="120" w:after="120"/>
        <w:jc w:val="both"/>
        <w:rPr>
          <w:lang w:val="ka-GE"/>
        </w:rPr>
      </w:pPr>
      <w:r w:rsidRPr="00D308D6">
        <w:rPr>
          <w:lang w:val="ka-GE"/>
        </w:rPr>
        <w:t xml:space="preserve">საუბარი ფასდება შემდეგი კრიტერიუმების მიხედვით: </w:t>
      </w:r>
    </w:p>
    <w:p w:rsidR="005F2D27" w:rsidRPr="00D308D6" w:rsidRDefault="00C35ED6" w:rsidP="005F2D27">
      <w:pPr>
        <w:pStyle w:val="Default"/>
        <w:spacing w:before="120"/>
        <w:jc w:val="both"/>
        <w:rPr>
          <w:lang w:val="ka-GE"/>
        </w:rPr>
      </w:pPr>
      <w:r w:rsidRPr="00D308D6">
        <w:rPr>
          <w:lang w:val="ka-GE"/>
        </w:rPr>
        <w:t xml:space="preserve">1. </w:t>
      </w:r>
      <w:r w:rsidRPr="00D308D6">
        <w:rPr>
          <w:b/>
          <w:lang w:val="ka-GE"/>
        </w:rPr>
        <w:t>მეტყველების ბმულობა და კოჰერენტულობა</w:t>
      </w:r>
      <w:r w:rsidR="005F2D27" w:rsidRPr="00D308D6">
        <w:rPr>
          <w:b/>
          <w:lang w:val="ka-GE"/>
        </w:rPr>
        <w:t>:</w:t>
      </w:r>
      <w:r w:rsidR="005F2D27" w:rsidRPr="00D308D6">
        <w:rPr>
          <w:lang w:val="ka-GE"/>
        </w:rPr>
        <w:t xml:space="preserve">  </w:t>
      </w:r>
      <w:r w:rsidRPr="00D308D6">
        <w:rPr>
          <w:lang w:val="ka-GE"/>
        </w:rPr>
        <w:t xml:space="preserve">შინაარსი, </w:t>
      </w:r>
    </w:p>
    <w:p w:rsidR="00C35ED6" w:rsidRPr="00D308D6" w:rsidRDefault="005F2D27" w:rsidP="005F2D27">
      <w:pPr>
        <w:pStyle w:val="Default"/>
        <w:spacing w:after="120"/>
        <w:jc w:val="both"/>
        <w:rPr>
          <w:lang w:val="ka-GE"/>
        </w:rPr>
      </w:pPr>
      <w:r w:rsidRPr="00D308D6">
        <w:rPr>
          <w:lang w:val="ka-GE"/>
        </w:rPr>
        <w:t xml:space="preserve">    </w:t>
      </w:r>
      <w:r w:rsidR="00C35ED6" w:rsidRPr="00D308D6">
        <w:rPr>
          <w:lang w:val="ka-GE"/>
        </w:rPr>
        <w:t xml:space="preserve">საკითხთა ლოგიკური დაკავშირება, მსჯელობის უნარი </w:t>
      </w:r>
      <w:r w:rsidRPr="00D308D6">
        <w:rPr>
          <w:lang w:val="ka-GE"/>
        </w:rPr>
        <w:tab/>
      </w:r>
      <w:r w:rsidRPr="00D308D6">
        <w:rPr>
          <w:lang w:val="ka-GE"/>
        </w:rPr>
        <w:tab/>
      </w:r>
      <w:r w:rsidRPr="00D308D6">
        <w:rPr>
          <w:lang w:val="ka-GE"/>
        </w:rPr>
        <w:tab/>
      </w:r>
      <w:r w:rsidR="00C35ED6" w:rsidRPr="00D308D6">
        <w:rPr>
          <w:lang w:val="ka-GE"/>
        </w:rPr>
        <w:t xml:space="preserve">0 - 9 ქულა </w:t>
      </w:r>
    </w:p>
    <w:p w:rsidR="005F2D27" w:rsidRPr="00D308D6" w:rsidRDefault="00C35ED6" w:rsidP="005F2D27">
      <w:pPr>
        <w:pStyle w:val="Default"/>
        <w:spacing w:before="240"/>
        <w:jc w:val="both"/>
        <w:rPr>
          <w:lang w:val="ka-GE"/>
        </w:rPr>
      </w:pPr>
      <w:r w:rsidRPr="00D308D6">
        <w:rPr>
          <w:lang w:val="ka-GE"/>
        </w:rPr>
        <w:t xml:space="preserve">2. </w:t>
      </w:r>
      <w:r w:rsidRPr="00D308D6">
        <w:rPr>
          <w:b/>
          <w:lang w:val="ka-GE"/>
        </w:rPr>
        <w:t>ლექსიკური რესურსი:</w:t>
      </w:r>
      <w:r w:rsidRPr="00D308D6">
        <w:rPr>
          <w:lang w:val="ka-GE"/>
        </w:rPr>
        <w:t xml:space="preserve"> ლექსიკის მრავალფეროვნება, </w:t>
      </w:r>
    </w:p>
    <w:p w:rsidR="00C35ED6" w:rsidRPr="00D308D6" w:rsidRDefault="005F2D27" w:rsidP="005F2D27">
      <w:pPr>
        <w:pStyle w:val="Default"/>
        <w:spacing w:after="120"/>
        <w:jc w:val="both"/>
        <w:rPr>
          <w:lang w:val="ka-GE"/>
        </w:rPr>
      </w:pPr>
      <w:r w:rsidRPr="00D308D6">
        <w:rPr>
          <w:lang w:val="ka-GE"/>
        </w:rPr>
        <w:t xml:space="preserve">    </w:t>
      </w:r>
      <w:r w:rsidR="00C35ED6" w:rsidRPr="00D308D6">
        <w:rPr>
          <w:lang w:val="ka-GE"/>
        </w:rPr>
        <w:t>სისწორე, ადეკვატურობა</w:t>
      </w:r>
      <w:r w:rsidRPr="00D308D6">
        <w:rPr>
          <w:lang w:val="ka-GE"/>
        </w:rPr>
        <w:tab/>
      </w:r>
      <w:r w:rsidRPr="00D308D6">
        <w:rPr>
          <w:lang w:val="ka-GE"/>
        </w:rPr>
        <w:tab/>
      </w:r>
      <w:r w:rsidRPr="00D308D6">
        <w:rPr>
          <w:lang w:val="ka-GE"/>
        </w:rPr>
        <w:tab/>
      </w:r>
      <w:r w:rsidRPr="00D308D6">
        <w:rPr>
          <w:lang w:val="ka-GE"/>
        </w:rPr>
        <w:tab/>
      </w:r>
      <w:r w:rsidRPr="00D308D6">
        <w:rPr>
          <w:lang w:val="ka-GE"/>
        </w:rPr>
        <w:tab/>
      </w:r>
      <w:r w:rsidRPr="00D308D6">
        <w:rPr>
          <w:lang w:val="ka-GE"/>
        </w:rPr>
        <w:tab/>
      </w:r>
      <w:r w:rsidRPr="00D308D6">
        <w:rPr>
          <w:lang w:val="ka-GE"/>
        </w:rPr>
        <w:tab/>
      </w:r>
      <w:r w:rsidR="00C35ED6" w:rsidRPr="00D308D6">
        <w:rPr>
          <w:lang w:val="ka-GE"/>
        </w:rPr>
        <w:t xml:space="preserve">0 - 9 ქულა </w:t>
      </w:r>
    </w:p>
    <w:p w:rsidR="005F2D27" w:rsidRPr="00D308D6" w:rsidRDefault="00C35ED6" w:rsidP="005F2D27">
      <w:pPr>
        <w:pStyle w:val="Default"/>
        <w:spacing w:before="120"/>
        <w:jc w:val="both"/>
        <w:rPr>
          <w:lang w:val="ka-GE"/>
        </w:rPr>
      </w:pPr>
      <w:r w:rsidRPr="00D308D6">
        <w:rPr>
          <w:lang w:val="ka-GE"/>
        </w:rPr>
        <w:t xml:space="preserve">3. </w:t>
      </w:r>
      <w:r w:rsidRPr="00D308D6">
        <w:rPr>
          <w:b/>
          <w:lang w:val="ka-GE"/>
        </w:rPr>
        <w:t>გრამატიკული სპექტრი და სისწორე:</w:t>
      </w:r>
      <w:r w:rsidR="005F2D27" w:rsidRPr="00D308D6">
        <w:rPr>
          <w:lang w:val="ka-GE"/>
        </w:rPr>
        <w:t xml:space="preserve"> </w:t>
      </w:r>
      <w:r w:rsidRPr="00D308D6">
        <w:rPr>
          <w:lang w:val="ka-GE"/>
        </w:rPr>
        <w:t xml:space="preserve">გრამატიკული </w:t>
      </w:r>
      <w:bookmarkStart w:id="0" w:name="_GoBack"/>
      <w:bookmarkEnd w:id="0"/>
    </w:p>
    <w:p w:rsidR="005F2D27" w:rsidRPr="00D308D6" w:rsidRDefault="005F2D27" w:rsidP="005F2D27">
      <w:pPr>
        <w:pStyle w:val="Default"/>
        <w:jc w:val="both"/>
        <w:rPr>
          <w:lang w:val="ka-GE"/>
        </w:rPr>
      </w:pPr>
      <w:r w:rsidRPr="00D308D6">
        <w:rPr>
          <w:lang w:val="ka-GE"/>
        </w:rPr>
        <w:t xml:space="preserve">    </w:t>
      </w:r>
      <w:r w:rsidR="00C35ED6" w:rsidRPr="00D308D6">
        <w:rPr>
          <w:lang w:val="ka-GE"/>
        </w:rPr>
        <w:t xml:space="preserve">სტრუქტურების მრავალფეროვნება, სისწორე, წინადადებების </w:t>
      </w:r>
    </w:p>
    <w:p w:rsidR="00C35ED6" w:rsidRPr="00D308D6" w:rsidRDefault="005F2D27" w:rsidP="005F2D27">
      <w:pPr>
        <w:pStyle w:val="Default"/>
        <w:spacing w:after="120"/>
        <w:jc w:val="both"/>
        <w:rPr>
          <w:lang w:val="ka-GE"/>
        </w:rPr>
      </w:pPr>
      <w:r w:rsidRPr="00D308D6">
        <w:rPr>
          <w:lang w:val="ka-GE"/>
        </w:rPr>
        <w:t xml:space="preserve">    </w:t>
      </w:r>
      <w:r w:rsidR="00C35ED6" w:rsidRPr="00D308D6">
        <w:rPr>
          <w:lang w:val="ka-GE"/>
        </w:rPr>
        <w:t xml:space="preserve">სტრუქტურული მრავალფეროვნება </w:t>
      </w:r>
      <w:r w:rsidRPr="00D308D6">
        <w:rPr>
          <w:lang w:val="ka-GE"/>
        </w:rPr>
        <w:tab/>
      </w:r>
      <w:r w:rsidRPr="00D308D6">
        <w:rPr>
          <w:lang w:val="ka-GE"/>
        </w:rPr>
        <w:tab/>
      </w:r>
      <w:r w:rsidRPr="00D308D6">
        <w:rPr>
          <w:lang w:val="ka-GE"/>
        </w:rPr>
        <w:tab/>
      </w:r>
      <w:r w:rsidRPr="00D308D6">
        <w:rPr>
          <w:lang w:val="ka-GE"/>
        </w:rPr>
        <w:tab/>
      </w:r>
      <w:r w:rsidRPr="00D308D6">
        <w:rPr>
          <w:lang w:val="ka-GE"/>
        </w:rPr>
        <w:tab/>
      </w:r>
      <w:r w:rsidRPr="00D308D6">
        <w:rPr>
          <w:lang w:val="ka-GE"/>
        </w:rPr>
        <w:tab/>
      </w:r>
      <w:r w:rsidR="00C35ED6" w:rsidRPr="00D308D6">
        <w:rPr>
          <w:lang w:val="ka-GE"/>
        </w:rPr>
        <w:t xml:space="preserve">0- 9 ქულა </w:t>
      </w:r>
    </w:p>
    <w:p w:rsidR="005F2D27" w:rsidRPr="00D308D6" w:rsidRDefault="00C35ED6" w:rsidP="005F2D27">
      <w:pPr>
        <w:pStyle w:val="Default"/>
        <w:spacing w:before="240"/>
        <w:jc w:val="both"/>
        <w:rPr>
          <w:lang w:val="ka-GE"/>
        </w:rPr>
      </w:pPr>
      <w:r w:rsidRPr="00D308D6">
        <w:rPr>
          <w:lang w:val="ka-GE"/>
        </w:rPr>
        <w:t xml:space="preserve">4. </w:t>
      </w:r>
      <w:r w:rsidRPr="00D308D6">
        <w:rPr>
          <w:b/>
          <w:lang w:val="ka-GE"/>
        </w:rPr>
        <w:t xml:space="preserve">წარმოთქმა: </w:t>
      </w:r>
      <w:r w:rsidRPr="00D308D6">
        <w:rPr>
          <w:lang w:val="ka-GE"/>
        </w:rPr>
        <w:t xml:space="preserve">ბგერების სისწორე, მახვილი, ინტონაცია და რიტმი. </w:t>
      </w:r>
      <w:r w:rsidR="005F2D27" w:rsidRPr="00D308D6">
        <w:rPr>
          <w:lang w:val="ka-GE"/>
        </w:rPr>
        <w:t xml:space="preserve"> </w:t>
      </w:r>
    </w:p>
    <w:p w:rsidR="00C35ED6" w:rsidRPr="00D308D6" w:rsidRDefault="005F2D27" w:rsidP="005F2D27">
      <w:pPr>
        <w:pStyle w:val="Default"/>
        <w:spacing w:after="120"/>
        <w:jc w:val="both"/>
        <w:rPr>
          <w:lang w:val="ka-GE"/>
        </w:rPr>
      </w:pPr>
      <w:r w:rsidRPr="00D308D6">
        <w:rPr>
          <w:lang w:val="ka-GE"/>
        </w:rPr>
        <w:t xml:space="preserve">    </w:t>
      </w:r>
      <w:r w:rsidR="00C35ED6" w:rsidRPr="00D308D6">
        <w:rPr>
          <w:lang w:val="ka-GE"/>
        </w:rPr>
        <w:t>რამდენად</w:t>
      </w:r>
      <w:r w:rsidRPr="00D308D6">
        <w:rPr>
          <w:lang w:val="ka-GE"/>
        </w:rPr>
        <w:t xml:space="preserve"> </w:t>
      </w:r>
      <w:r w:rsidR="00C35ED6" w:rsidRPr="00D308D6">
        <w:rPr>
          <w:lang w:val="ka-GE"/>
        </w:rPr>
        <w:t xml:space="preserve">გასაგებია მსმენელისთვის კანდიდატის მეტყველება </w:t>
      </w:r>
      <w:r w:rsidRPr="00D308D6">
        <w:rPr>
          <w:lang w:val="ka-GE"/>
        </w:rPr>
        <w:tab/>
      </w:r>
      <w:r w:rsidRPr="00D308D6">
        <w:rPr>
          <w:lang w:val="ka-GE"/>
        </w:rPr>
        <w:tab/>
      </w:r>
      <w:r w:rsidR="00C35ED6" w:rsidRPr="00D308D6">
        <w:rPr>
          <w:lang w:val="ka-GE"/>
        </w:rPr>
        <w:t xml:space="preserve">0- 9 ქულა </w:t>
      </w:r>
    </w:p>
    <w:p w:rsidR="00C35ED6" w:rsidRPr="00D308D6" w:rsidRDefault="00C35ED6" w:rsidP="005F2D27">
      <w:pPr>
        <w:pStyle w:val="Default"/>
        <w:spacing w:before="600" w:after="120"/>
        <w:jc w:val="both"/>
        <w:rPr>
          <w:lang w:val="ka-GE"/>
        </w:rPr>
      </w:pPr>
      <w:r w:rsidRPr="00D308D6">
        <w:rPr>
          <w:lang w:val="ka-GE"/>
        </w:rPr>
        <w:t xml:space="preserve">თითეულ კომპონენტში მიღებული შეფასება 0-9 ჯამდება და იყოფა 4-ზე. მიღებული ქულა იქნება 0- 9. </w:t>
      </w:r>
    </w:p>
    <w:p w:rsidR="00C35ED6" w:rsidRPr="00D308D6" w:rsidRDefault="00C35ED6" w:rsidP="00C35ED6">
      <w:pPr>
        <w:pStyle w:val="Default"/>
        <w:spacing w:before="120" w:after="120"/>
        <w:rPr>
          <w:lang w:val="ka-GE"/>
        </w:rPr>
      </w:pPr>
      <w:r w:rsidRPr="00D308D6">
        <w:rPr>
          <w:lang w:val="ka-GE"/>
        </w:rPr>
        <w:lastRenderedPageBreak/>
        <w:t xml:space="preserve">უფრო დეტალური აღწერა შეფასების კრიტერიუმების და რუბრიკების მიხედვით იხილეთ დანართში 2. </w:t>
      </w:r>
    </w:p>
    <w:p w:rsidR="005F2D27" w:rsidRPr="00D308D6" w:rsidRDefault="005F2D27" w:rsidP="00C35ED6">
      <w:pPr>
        <w:pStyle w:val="Default"/>
        <w:spacing w:before="120" w:after="120"/>
        <w:rPr>
          <w:lang w:val="ka-GE"/>
        </w:rPr>
      </w:pPr>
      <w:r w:rsidRPr="00D308D6">
        <w:rPr>
          <w:noProof/>
          <w:lang w:val="ka-GE"/>
        </w:rPr>
        <w:drawing>
          <wp:inline distT="0" distB="0" distL="0" distR="0">
            <wp:extent cx="5809615" cy="38385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535" cy="387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27" w:rsidRPr="00D308D6" w:rsidRDefault="005F2D27" w:rsidP="005F2D27">
      <w:pPr>
        <w:pStyle w:val="Default"/>
        <w:rPr>
          <w:sz w:val="22"/>
          <w:szCs w:val="22"/>
          <w:lang w:val="ka-GE"/>
        </w:rPr>
      </w:pPr>
      <w:r w:rsidRPr="00D308D6">
        <w:rPr>
          <w:sz w:val="22"/>
          <w:szCs w:val="22"/>
          <w:lang w:val="ka-GE"/>
        </w:rPr>
        <w:t xml:space="preserve">მოცემული ელექტრონული მისამართების საშუალებით შეგიძლიათ უფრო დაწვრილებითი ინფორმაცია მიიღოთ იმ საერთაშორისო გამოცდის შესახებ, რის მიხედვითაც არის შედგენილი ჩვენი საგამოცდო ტესტი. აგრეთვე მითითებული ვებგვერდები შემოგთავაზებთ გამოცდისათვის მოსამზადებელ მასალას. </w:t>
      </w:r>
    </w:p>
    <w:p w:rsidR="00375D0F" w:rsidRPr="00D308D6" w:rsidRDefault="00375D0F" w:rsidP="005F2D27">
      <w:pPr>
        <w:pStyle w:val="Default"/>
        <w:spacing w:after="76"/>
        <w:rPr>
          <w:sz w:val="22"/>
          <w:szCs w:val="22"/>
          <w:lang w:val="ka-GE"/>
        </w:rPr>
      </w:pPr>
    </w:p>
    <w:p w:rsidR="005F2D27" w:rsidRPr="00D308D6" w:rsidRDefault="005F2D27" w:rsidP="00E5077A">
      <w:pPr>
        <w:pStyle w:val="Default"/>
        <w:numPr>
          <w:ilvl w:val="0"/>
          <w:numId w:val="4"/>
        </w:numPr>
        <w:spacing w:after="76"/>
        <w:rPr>
          <w:sz w:val="22"/>
          <w:szCs w:val="22"/>
          <w:lang w:val="ka-GE"/>
        </w:rPr>
      </w:pPr>
      <w:r w:rsidRPr="00D308D6">
        <w:rPr>
          <w:sz w:val="22"/>
          <w:szCs w:val="22"/>
          <w:lang w:val="ka-GE"/>
        </w:rPr>
        <w:t xml:space="preserve">http://www.examenglish.com/IELTS/index.php </w:t>
      </w:r>
    </w:p>
    <w:p w:rsidR="005F2D27" w:rsidRPr="00D308D6" w:rsidRDefault="005F2D27" w:rsidP="00E5077A">
      <w:pPr>
        <w:pStyle w:val="Default"/>
        <w:numPr>
          <w:ilvl w:val="0"/>
          <w:numId w:val="4"/>
        </w:numPr>
        <w:rPr>
          <w:sz w:val="22"/>
          <w:szCs w:val="22"/>
          <w:lang w:val="ka-GE"/>
        </w:rPr>
      </w:pPr>
      <w:r w:rsidRPr="00D308D6">
        <w:rPr>
          <w:sz w:val="22"/>
          <w:szCs w:val="22"/>
          <w:lang w:val="ka-GE"/>
        </w:rPr>
        <w:t xml:space="preserve">http://www.esolcourses.com/revision/ielts.html </w:t>
      </w:r>
    </w:p>
    <w:p w:rsidR="005F2D27" w:rsidRPr="00D308D6" w:rsidRDefault="005F2D27" w:rsidP="00E5077A">
      <w:pPr>
        <w:pStyle w:val="Default"/>
        <w:spacing w:before="120" w:after="120"/>
        <w:rPr>
          <w:lang w:val="ka-GE"/>
        </w:rPr>
      </w:pPr>
    </w:p>
    <w:sectPr w:rsidR="005F2D27" w:rsidRPr="00D3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04CF"/>
    <w:multiLevelType w:val="hybridMultilevel"/>
    <w:tmpl w:val="D7F0B662"/>
    <w:lvl w:ilvl="0" w:tplc="BE08B0BE">
      <w:numFmt w:val="bullet"/>
      <w:lvlText w:val="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5CB7"/>
    <w:multiLevelType w:val="hybridMultilevel"/>
    <w:tmpl w:val="53D0C34E"/>
    <w:lvl w:ilvl="0" w:tplc="BE08B0BE">
      <w:numFmt w:val="bullet"/>
      <w:lvlText w:val="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331A6"/>
    <w:multiLevelType w:val="hybridMultilevel"/>
    <w:tmpl w:val="F5C0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75E4"/>
    <w:multiLevelType w:val="hybridMultilevel"/>
    <w:tmpl w:val="D876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33"/>
    <w:rsid w:val="00375D0F"/>
    <w:rsid w:val="00467333"/>
    <w:rsid w:val="00522AA0"/>
    <w:rsid w:val="005F2D27"/>
    <w:rsid w:val="009A6611"/>
    <w:rsid w:val="00C35ED6"/>
    <w:rsid w:val="00D308D6"/>
    <w:rsid w:val="00E5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AB7B1-FAB0-4434-8AF8-30208011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ED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Rogava</dc:creator>
  <cp:keywords/>
  <dc:description/>
  <cp:lastModifiedBy>Lika Nozadze</cp:lastModifiedBy>
  <cp:revision>6</cp:revision>
  <dcterms:created xsi:type="dcterms:W3CDTF">2020-06-24T17:51:00Z</dcterms:created>
  <dcterms:modified xsi:type="dcterms:W3CDTF">2020-07-17T08:07:00Z</dcterms:modified>
</cp:coreProperties>
</file>