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17" w:rsidRPr="00265CCE" w:rsidRDefault="00265CCE">
      <w:pPr>
        <w:rPr>
          <w:rFonts w:ascii="Sylfaen" w:hAnsi="Sylfaen"/>
          <w:sz w:val="24"/>
          <w:szCs w:val="24"/>
        </w:rPr>
      </w:pPr>
      <w:r w:rsidRPr="00265CCE">
        <w:rPr>
          <w:rFonts w:ascii="Sylfaen" w:hAnsi="Sylfaen"/>
          <w:b/>
          <w:sz w:val="24"/>
          <w:szCs w:val="24"/>
        </w:rPr>
        <w:t>პროგრამის დასახელება:</w:t>
      </w:r>
      <w:r w:rsidRPr="00265CCE">
        <w:rPr>
          <w:rFonts w:ascii="Sylfaen" w:hAnsi="Sylfaen"/>
          <w:sz w:val="24"/>
          <w:szCs w:val="24"/>
        </w:rPr>
        <w:t xml:space="preserve"> ბიზნესის ადმინისტრირება: კულტურის მენეჯმენტი</w:t>
      </w:r>
    </w:p>
    <w:p w:rsidR="00C74C17" w:rsidRPr="00265CCE" w:rsidRDefault="00265CCE">
      <w:pPr>
        <w:rPr>
          <w:rFonts w:ascii="Sylfaen" w:hAnsi="Sylfaen"/>
          <w:sz w:val="24"/>
          <w:szCs w:val="24"/>
        </w:rPr>
      </w:pPr>
      <w:r w:rsidRPr="00265CCE">
        <w:rPr>
          <w:rFonts w:ascii="Sylfaen" w:hAnsi="Sylfaen"/>
          <w:b/>
          <w:sz w:val="24"/>
          <w:szCs w:val="24"/>
        </w:rPr>
        <w:t xml:space="preserve">ფაკულტეტი: </w:t>
      </w:r>
      <w:r w:rsidRPr="00265CCE">
        <w:rPr>
          <w:rFonts w:ascii="Sylfaen" w:hAnsi="Sylfaen"/>
          <w:sz w:val="24"/>
          <w:szCs w:val="24"/>
        </w:rPr>
        <w:t>ბიზნესის, ტექნოლოგიისა და განათლების ფაკულტეტი</w:t>
      </w:r>
    </w:p>
    <w:p w:rsidR="00C74C17" w:rsidRPr="00265CCE" w:rsidRDefault="00265CCE">
      <w:pPr>
        <w:rPr>
          <w:rFonts w:ascii="Sylfaen" w:hAnsi="Sylfaen"/>
          <w:sz w:val="24"/>
          <w:szCs w:val="24"/>
        </w:rPr>
      </w:pPr>
      <w:r w:rsidRPr="00265CCE">
        <w:rPr>
          <w:rFonts w:ascii="Sylfaen" w:hAnsi="Sylfaen"/>
          <w:b/>
          <w:sz w:val="24"/>
          <w:szCs w:val="24"/>
        </w:rPr>
        <w:t>სწავლების ენა:</w:t>
      </w:r>
      <w:r w:rsidRPr="00265CCE">
        <w:rPr>
          <w:rFonts w:ascii="Sylfaen" w:hAnsi="Sylfaen"/>
          <w:sz w:val="24"/>
          <w:szCs w:val="24"/>
        </w:rPr>
        <w:t xml:space="preserve"> ქართული   </w:t>
      </w:r>
    </w:p>
    <w:p w:rsidR="00C74C17" w:rsidRPr="00265CCE" w:rsidRDefault="00265CCE">
      <w:pPr>
        <w:rPr>
          <w:rFonts w:ascii="Sylfaen" w:hAnsi="Sylfaen"/>
          <w:sz w:val="24"/>
          <w:szCs w:val="24"/>
        </w:rPr>
      </w:pPr>
      <w:r w:rsidRPr="00265CCE">
        <w:rPr>
          <w:rFonts w:ascii="Sylfaen" w:hAnsi="Sylfaen"/>
          <w:b/>
          <w:sz w:val="24"/>
          <w:szCs w:val="24"/>
        </w:rPr>
        <w:t>დასაგროვებელი კრედიტების რაოდენობა:</w:t>
      </w:r>
      <w:r w:rsidRPr="00265CCE">
        <w:rPr>
          <w:rFonts w:ascii="Sylfaen" w:hAnsi="Sylfaen"/>
          <w:sz w:val="24"/>
          <w:szCs w:val="24"/>
        </w:rPr>
        <w:t xml:space="preserve"> 240 ECTS</w:t>
      </w:r>
    </w:p>
    <w:p w:rsidR="00C74C17" w:rsidRPr="00265CCE" w:rsidRDefault="00265CCE">
      <w:pPr>
        <w:rPr>
          <w:rFonts w:ascii="Sylfaen" w:hAnsi="Sylfaen"/>
          <w:sz w:val="24"/>
          <w:szCs w:val="24"/>
        </w:rPr>
      </w:pPr>
      <w:r w:rsidRPr="00265CCE">
        <w:rPr>
          <w:rFonts w:ascii="Sylfaen" w:hAnsi="Sylfaen"/>
          <w:b/>
          <w:sz w:val="24"/>
          <w:szCs w:val="24"/>
        </w:rPr>
        <w:t xml:space="preserve">მისანიჭებელი კვალიფიკაცია: </w:t>
      </w:r>
      <w:r w:rsidRPr="00265CCE">
        <w:rPr>
          <w:rFonts w:ascii="Sylfaen" w:hAnsi="Sylfaen"/>
          <w:sz w:val="24"/>
          <w:szCs w:val="24"/>
        </w:rPr>
        <w:t>მენეჯმენტის ბაკალავრი</w:t>
      </w:r>
    </w:p>
    <w:p w:rsidR="00C74C17" w:rsidRPr="00265CCE" w:rsidRDefault="00265CCE">
      <w:pPr>
        <w:rPr>
          <w:rFonts w:ascii="Sylfaen" w:hAnsi="Sylfaen"/>
          <w:b/>
          <w:sz w:val="24"/>
          <w:szCs w:val="24"/>
        </w:rPr>
      </w:pPr>
      <w:r w:rsidRPr="00265CCE">
        <w:rPr>
          <w:rFonts w:ascii="Sylfaen" w:hAnsi="Sylfaen"/>
          <w:b/>
          <w:sz w:val="24"/>
          <w:szCs w:val="24"/>
        </w:rPr>
        <w:t xml:space="preserve">მისაღები კონტიგენტი: </w:t>
      </w:r>
    </w:p>
    <w:p w:rsidR="00C74C17" w:rsidRPr="003F23F1" w:rsidRDefault="00265CCE">
      <w:pPr>
        <w:rPr>
          <w:rFonts w:ascii="Sylfaen" w:hAnsi="Sylfaen"/>
          <w:color w:val="000000"/>
          <w:sz w:val="24"/>
          <w:szCs w:val="24"/>
          <w:highlight w:val="white"/>
          <w:lang w:val="ka-GE"/>
        </w:rPr>
      </w:pPr>
      <w:r w:rsidRPr="00265CCE">
        <w:rPr>
          <w:rFonts w:ascii="Sylfaen" w:hAnsi="Sylfaen"/>
          <w:b/>
          <w:sz w:val="24"/>
          <w:szCs w:val="24"/>
        </w:rPr>
        <w:t xml:space="preserve">კოდი NAEC ცნობარში: </w:t>
      </w:r>
      <w:r w:rsidR="003F23F1">
        <w:rPr>
          <w:rFonts w:ascii="Sylfaen" w:hAnsi="Sylfaen"/>
          <w:color w:val="000000"/>
          <w:sz w:val="24"/>
          <w:szCs w:val="24"/>
          <w:highlight w:val="white"/>
        </w:rPr>
        <w:t>010011</w:t>
      </w:r>
      <w:r w:rsidR="003F23F1">
        <w:rPr>
          <w:rFonts w:ascii="Sylfaen" w:hAnsi="Sylfaen"/>
          <w:color w:val="000000"/>
          <w:sz w:val="24"/>
          <w:szCs w:val="24"/>
          <w:highlight w:val="white"/>
          <w:lang w:val="ka-GE"/>
        </w:rPr>
        <w:t>3</w:t>
      </w:r>
    </w:p>
    <w:p w:rsidR="00C74C17" w:rsidRPr="00265CCE" w:rsidRDefault="00265CCE">
      <w:pPr>
        <w:rPr>
          <w:rFonts w:ascii="Sylfaen" w:hAnsi="Sylfaen"/>
          <w:sz w:val="24"/>
          <w:szCs w:val="24"/>
        </w:rPr>
      </w:pPr>
      <w:r w:rsidRPr="00265CCE">
        <w:rPr>
          <w:rFonts w:ascii="Sylfaen" w:hAnsi="Sylfaen"/>
          <w:b/>
          <w:sz w:val="24"/>
          <w:szCs w:val="24"/>
        </w:rPr>
        <w:t>მიღების ტიპი:</w:t>
      </w:r>
      <w:r w:rsidRPr="00265CCE">
        <w:rPr>
          <w:rFonts w:ascii="Sylfaen" w:hAnsi="Sylfaen"/>
          <w:sz w:val="24"/>
          <w:szCs w:val="24"/>
        </w:rPr>
        <w:t xml:space="preserve"> ერთიანი მიღება</w:t>
      </w:r>
    </w:p>
    <w:p w:rsidR="00C74C17" w:rsidRPr="00265CCE" w:rsidRDefault="00C74C17">
      <w:pPr>
        <w:rPr>
          <w:rFonts w:ascii="Sylfaen" w:hAnsi="Sylfaen"/>
          <w:b/>
          <w:sz w:val="24"/>
          <w:szCs w:val="24"/>
        </w:rPr>
      </w:pPr>
    </w:p>
    <w:p w:rsidR="00C74C17" w:rsidRPr="00265CCE" w:rsidRDefault="00265CCE">
      <w:pPr>
        <w:rPr>
          <w:rFonts w:ascii="Sylfaen" w:hAnsi="Sylfaen"/>
          <w:b/>
          <w:sz w:val="24"/>
          <w:szCs w:val="24"/>
        </w:rPr>
      </w:pPr>
      <w:r w:rsidRPr="00265CCE">
        <w:rPr>
          <w:rFonts w:ascii="Sylfaen" w:hAnsi="Sylfaen"/>
          <w:b/>
          <w:sz w:val="24"/>
          <w:szCs w:val="24"/>
        </w:rPr>
        <w:t>პროგრამის შესახებ</w:t>
      </w:r>
    </w:p>
    <w:p w:rsidR="00C74C17" w:rsidRPr="00265CCE" w:rsidRDefault="00265CCE">
      <w:pPr>
        <w:rPr>
          <w:rFonts w:ascii="Sylfaen" w:hAnsi="Sylfaen"/>
          <w:sz w:val="24"/>
          <w:szCs w:val="24"/>
        </w:rPr>
      </w:pPr>
      <w:r w:rsidRPr="00265CCE">
        <w:rPr>
          <w:rFonts w:ascii="Sylfaen" w:hAnsi="Sylfaen"/>
          <w:sz w:val="24"/>
          <w:szCs w:val="24"/>
        </w:rPr>
        <w:t>ბიზნესის ადმინისტრირების პროგრამა მოიცავს მენეჯმენტის, ტურიზმის, საბანკო და საფინანსო საქმისა და კულტურის მენეჯმენტის მიმართულებებს და ემსახურება საზოგადოებრივი კეთილდღეობისა და საზოგადოებაში მიმდინარე პროცესების მართვისა და კვლევის მყარი საფუძვლების შექმნას.</w:t>
      </w:r>
    </w:p>
    <w:p w:rsidR="00C74C17" w:rsidRPr="00265CCE" w:rsidRDefault="00265CCE">
      <w:pPr>
        <w:rPr>
          <w:rFonts w:ascii="Sylfaen" w:hAnsi="Sylfaen"/>
          <w:sz w:val="24"/>
          <w:szCs w:val="24"/>
        </w:rPr>
      </w:pPr>
      <w:r w:rsidRPr="00265CCE">
        <w:rPr>
          <w:rFonts w:ascii="Sylfaen" w:hAnsi="Sylfaen"/>
          <w:sz w:val="24"/>
          <w:szCs w:val="24"/>
        </w:rPr>
        <w:t>კულტურის მენეჯმენტი კულტურის სფეროში არსებულ ძირითად კონცეფციებს, კულტურის განვითარების ეტაპებსა და მიმდინარე მოვლენების ეფექტურად მართვის სტრატეგიებს შეისწავლის. ვისაც სურს შეაფასოს და გააანალიზოს ქართული კულტურული სივრცე, შექმნას და განახორციელოს საკუთარი პროექტები და საჭიროებისამებრ დაგეგმოს და მართოს ღონისძიებები, კულტურის მენეჯმენტის საბაკალავრო პროგრამა სწორედ მისთვისაა.</w:t>
      </w:r>
    </w:p>
    <w:p w:rsidR="00C74C17" w:rsidRPr="00265CCE" w:rsidRDefault="00265CCE">
      <w:pPr>
        <w:rPr>
          <w:rFonts w:ascii="Sylfaen" w:hAnsi="Sylfaen"/>
          <w:sz w:val="24"/>
          <w:szCs w:val="24"/>
        </w:rPr>
      </w:pPr>
      <w:r w:rsidRPr="00265CCE">
        <w:rPr>
          <w:rFonts w:ascii="Sylfaen" w:hAnsi="Sylfaen"/>
          <w:sz w:val="24"/>
          <w:szCs w:val="24"/>
        </w:rPr>
        <w:t xml:space="preserve">პროგრამას უფრო პრაქტიკულს ხდის უნივერსიტეტის ინფრასტრუქტურა და ლაბორატორიები, როგორებიცაა: </w:t>
      </w:r>
    </w:p>
    <w:p w:rsidR="00C74C17" w:rsidRPr="00265CCE" w:rsidRDefault="00265CCE">
      <w:pPr>
        <w:numPr>
          <w:ilvl w:val="0"/>
          <w:numId w:val="3"/>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ილიას სახელმწიფო უნივერსიტეტისა და სან დიეგოს სახელმწიფო უნივერსიტეტის ტექნოლოგიების კორპუსი, აღჭურვილი თანამედროვე ინფრასტრუქტურით;</w:t>
      </w:r>
    </w:p>
    <w:p w:rsidR="00C74C17" w:rsidRPr="00265CCE" w:rsidRDefault="00265CCE">
      <w:pPr>
        <w:numPr>
          <w:ilvl w:val="0"/>
          <w:numId w:val="3"/>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ილიაუნის სამრეწველო ინოვაციების ლაბორატორია Fablab-ი </w:t>
      </w:r>
      <w:r w:rsidRPr="00265CCE">
        <w:rPr>
          <w:rFonts w:ascii="Sylfaen" w:eastAsia="Arial" w:hAnsi="Sylfaen" w:cs="Arial"/>
          <w:color w:val="4D5156"/>
          <w:sz w:val="24"/>
          <w:szCs w:val="24"/>
          <w:highlight w:val="white"/>
        </w:rPr>
        <w:t>–</w:t>
      </w:r>
      <w:r w:rsidRPr="00265CCE">
        <w:rPr>
          <w:rFonts w:ascii="Sylfaen" w:hAnsi="Sylfaen"/>
          <w:color w:val="000000"/>
          <w:sz w:val="24"/>
          <w:szCs w:val="24"/>
        </w:rPr>
        <w:t xml:space="preserve"> სტუდენტებს შეუძლიათ თავიანთი იდეები აქციონ რეალობად სრულიად უსასყიდლოდ;</w:t>
      </w:r>
    </w:p>
    <w:p w:rsidR="00C74C17" w:rsidRPr="00265CCE" w:rsidRDefault="00265CCE">
      <w:pPr>
        <w:numPr>
          <w:ilvl w:val="0"/>
          <w:numId w:val="3"/>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ილიაუნის პრეაქსელერატორი Zoomout-ი ეხმარება სტუდენტს საკუთარი ბიზნესის წამოწყებაში;</w:t>
      </w:r>
    </w:p>
    <w:p w:rsidR="00C74C17" w:rsidRPr="00265CCE" w:rsidRDefault="00265CCE">
      <w:pPr>
        <w:numPr>
          <w:ilvl w:val="0"/>
          <w:numId w:val="3"/>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Unilab-ი </w:t>
      </w:r>
      <w:r w:rsidRPr="00265CCE">
        <w:rPr>
          <w:rFonts w:ascii="Sylfaen" w:eastAsia="Arial" w:hAnsi="Sylfaen" w:cs="Arial"/>
          <w:color w:val="4D5156"/>
          <w:sz w:val="24"/>
          <w:szCs w:val="24"/>
          <w:highlight w:val="white"/>
        </w:rPr>
        <w:t>–</w:t>
      </w:r>
      <w:r w:rsidRPr="00265CCE">
        <w:rPr>
          <w:rFonts w:ascii="Sylfaen" w:hAnsi="Sylfaen"/>
          <w:color w:val="000000"/>
          <w:sz w:val="24"/>
          <w:szCs w:val="24"/>
        </w:rPr>
        <w:t xml:space="preserve"> ინოვაციური ტექნოლოგიების კიბერლაბორატორია;</w:t>
      </w:r>
    </w:p>
    <w:p w:rsidR="00C74C17" w:rsidRPr="00265CCE" w:rsidRDefault="00265CCE">
      <w:pPr>
        <w:numPr>
          <w:ilvl w:val="0"/>
          <w:numId w:val="3"/>
        </w:numPr>
        <w:pBdr>
          <w:top w:val="nil"/>
          <w:left w:val="nil"/>
          <w:bottom w:val="nil"/>
          <w:right w:val="nil"/>
          <w:between w:val="nil"/>
        </w:pBdr>
        <w:rPr>
          <w:rFonts w:ascii="Sylfaen" w:hAnsi="Sylfaen"/>
          <w:color w:val="000000"/>
          <w:sz w:val="24"/>
          <w:szCs w:val="24"/>
        </w:rPr>
      </w:pPr>
      <w:r w:rsidRPr="00265CCE">
        <w:rPr>
          <w:rFonts w:ascii="Sylfaen" w:hAnsi="Sylfaen"/>
          <w:color w:val="000000"/>
          <w:sz w:val="24"/>
          <w:szCs w:val="24"/>
        </w:rPr>
        <w:t>ილიაუნის ტექნოლოგიების კომერციალიზაციის ოფისი.</w:t>
      </w:r>
    </w:p>
    <w:p w:rsidR="00C74C17" w:rsidRPr="00265CCE" w:rsidRDefault="00265CCE">
      <w:pPr>
        <w:rPr>
          <w:rFonts w:ascii="Sylfaen" w:hAnsi="Sylfaen"/>
          <w:b/>
          <w:sz w:val="24"/>
          <w:szCs w:val="24"/>
        </w:rPr>
      </w:pPr>
      <w:r w:rsidRPr="00265CCE">
        <w:rPr>
          <w:rFonts w:ascii="Sylfaen" w:hAnsi="Sylfaen"/>
          <w:b/>
          <w:sz w:val="24"/>
          <w:szCs w:val="24"/>
        </w:rPr>
        <w:t>პროგრამის მიზანი</w:t>
      </w:r>
    </w:p>
    <w:p w:rsidR="00C74C17" w:rsidRPr="00265CCE" w:rsidRDefault="00265CCE">
      <w:pPr>
        <w:rPr>
          <w:rFonts w:ascii="Sylfaen" w:hAnsi="Sylfaen"/>
          <w:sz w:val="24"/>
          <w:szCs w:val="24"/>
        </w:rPr>
      </w:pPr>
      <w:r w:rsidRPr="00265CCE">
        <w:rPr>
          <w:rFonts w:ascii="Sylfaen" w:hAnsi="Sylfaen"/>
          <w:sz w:val="24"/>
          <w:szCs w:val="24"/>
        </w:rPr>
        <w:lastRenderedPageBreak/>
        <w:t xml:space="preserve">პროგრამის მიზანია, მოამზადოს კულტურის მენეჯმენტის სპეციალისტი, რომელიც შეძლებს კულტურის სფეროში პროექტების/ორგანიზაციების ფარგლებში ეფექტურ მმართველობით საქმიანობას დარგში არსებული თანამედროვე ცოდნისა და სამეწარმეო მიდგომების გამოყენებით. </w:t>
      </w:r>
    </w:p>
    <w:p w:rsidR="00C74C17" w:rsidRPr="00265CCE" w:rsidRDefault="00265CCE">
      <w:pPr>
        <w:rPr>
          <w:rFonts w:ascii="Sylfaen" w:hAnsi="Sylfaen"/>
          <w:sz w:val="24"/>
          <w:szCs w:val="24"/>
        </w:rPr>
      </w:pPr>
      <w:r w:rsidRPr="00265CCE">
        <w:rPr>
          <w:rFonts w:ascii="Sylfaen" w:hAnsi="Sylfaen"/>
          <w:sz w:val="24"/>
          <w:szCs w:val="24"/>
        </w:rPr>
        <w:t>პროგრამა ასევე, ორიენტირებულია ისეთი ტრასნფერული უნარების განვითარებაზე, როგორებიცაა: რაოდენობრივი მსჯელობა, აკადემიური მუშაობა, ინგლისურ და ქართულ ენებზე ეფექტური კომუნიკაცია და თანამედროვე ტექნოლოგიების გამოყენება.</w:t>
      </w:r>
    </w:p>
    <w:p w:rsidR="00C74C17" w:rsidRPr="00265CCE" w:rsidRDefault="00265CCE">
      <w:pPr>
        <w:rPr>
          <w:rFonts w:ascii="Sylfaen" w:hAnsi="Sylfaen"/>
          <w:b/>
          <w:sz w:val="24"/>
          <w:szCs w:val="24"/>
        </w:rPr>
      </w:pPr>
      <w:r w:rsidRPr="00265CCE">
        <w:rPr>
          <w:rFonts w:ascii="Sylfaen" w:hAnsi="Sylfaen"/>
          <w:b/>
          <w:sz w:val="24"/>
          <w:szCs w:val="24"/>
        </w:rPr>
        <w:t>სწავლების ძირითადი მიმართულებები</w:t>
      </w:r>
    </w:p>
    <w:p w:rsidR="00C74C17" w:rsidRPr="00265CCE" w:rsidRDefault="00265CCE">
      <w:pPr>
        <w:rPr>
          <w:rFonts w:ascii="Sylfaen" w:hAnsi="Sylfaen"/>
          <w:sz w:val="24"/>
          <w:szCs w:val="24"/>
        </w:rPr>
      </w:pPr>
      <w:r w:rsidRPr="00265CCE">
        <w:rPr>
          <w:rFonts w:ascii="Sylfaen" w:hAnsi="Sylfaen"/>
          <w:sz w:val="24"/>
          <w:szCs w:val="24"/>
        </w:rPr>
        <w:t xml:space="preserve">ძირითადი პროგრამის მოდული შედგება მენეჯმენტის, კულტურისა და კულტურის მენეჯმენტის სავალდებულო კურსებისგან. სტუდენტი შეისწავლის  ცივილიზაციებს, კულტურულ მემკვიდრეობასა და გლობალიზაციას. </w:t>
      </w:r>
    </w:p>
    <w:p w:rsidR="00C74C17" w:rsidRPr="00265CCE" w:rsidRDefault="00265CCE">
      <w:pPr>
        <w:rPr>
          <w:rFonts w:ascii="Sylfaen" w:hAnsi="Sylfaen"/>
          <w:sz w:val="24"/>
          <w:szCs w:val="24"/>
        </w:rPr>
      </w:pPr>
      <w:bookmarkStart w:id="0" w:name="_heading=h.gjdgxs" w:colFirst="0" w:colLast="0"/>
      <w:bookmarkEnd w:id="0"/>
      <w:r w:rsidRPr="00265CCE">
        <w:rPr>
          <w:rFonts w:ascii="Sylfaen" w:hAnsi="Sylfaen"/>
          <w:sz w:val="24"/>
          <w:szCs w:val="24"/>
        </w:rPr>
        <w:t>პროგრამა მოიცავს ქვეყნის კულტურის სფეროს  მოქმედი კანონმდებლობის გაცნობას. სწავლების ერთ-ერთი მიმართულებაა მარკეტინგული და საზოგადოებასთან ურთიერთობის საფუძვლების დაუფლება კულტურის მენეჯმენტის განხრით.</w:t>
      </w:r>
    </w:p>
    <w:p w:rsidR="00C74C17" w:rsidRPr="00265CCE" w:rsidRDefault="00265CCE">
      <w:pPr>
        <w:rPr>
          <w:rFonts w:ascii="Sylfaen" w:hAnsi="Sylfaen"/>
          <w:b/>
          <w:sz w:val="24"/>
          <w:szCs w:val="24"/>
        </w:rPr>
      </w:pPr>
      <w:r w:rsidRPr="00265CCE">
        <w:rPr>
          <w:rFonts w:ascii="Sylfaen" w:hAnsi="Sylfaen"/>
          <w:b/>
          <w:sz w:val="24"/>
          <w:szCs w:val="24"/>
        </w:rPr>
        <w:t>სწავლის შედეგები</w:t>
      </w:r>
    </w:p>
    <w:p w:rsidR="00C74C17" w:rsidRPr="00265CCE" w:rsidRDefault="00265CCE">
      <w:pPr>
        <w:rPr>
          <w:rFonts w:ascii="Sylfaen" w:hAnsi="Sylfaen"/>
          <w:sz w:val="24"/>
          <w:szCs w:val="24"/>
        </w:rPr>
      </w:pPr>
      <w:r w:rsidRPr="00265CCE">
        <w:rPr>
          <w:rFonts w:ascii="Sylfaen" w:hAnsi="Sylfaen"/>
          <w:sz w:val="24"/>
          <w:szCs w:val="24"/>
        </w:rPr>
        <w:t>პროგრამის კურსდამთავრებულმა უნდა იცოდეს:</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მოთხოვნისა და მიწოდების კანონები, საბაზრო წონასწორობის ცვლილებები და მათი შესაძლო შედეგები; წარმოების დანახარჯების არსი და კლასიფიკაცია;</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მენეჯმენტის (სტრატეგიული, ორგანიზაციული) ძირითადი პრინციპები და მათი გამოყენების მექანიზმები კულტურის სხვადასხვა სფეროში; </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კულტურის სფეროში არსებული ძირითადი ცნებები და კონცეფციები; </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კულტურისა და ცივილიზაციების განვითარების ისტორიის ძირითადი ეტაპები და მათი როლი გლობალურ კულტურულ სამყაროში; </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კულტურის მენეჯმენტის ძირითადი პრინციპები, კულტურის პოლიტიკისა და საბიუჯეტო დაგეგმარების მიდგომები; </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მარკეტინგის, ბრენდინგის, ინტეგრირებული კომუნიკაციების მთავარი პრინციპები და ძირითადი მიდგომები კულტურის სფეროში; </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კულტურის ლანდშაფტის ინფრასტრუქტურა, მისი როლი და სპეციფიკა; </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კულტურის სფეროში თანხების მოზიდვის, შესაბამისი პროფილის ორგანიზაციებთან ურთიერთობისა და ბიზნესსექტორთან თანამშრომლობის მიდგომები და ძირითადი პრინციპები; </w:t>
      </w:r>
    </w:p>
    <w:p w:rsidR="00C74C17" w:rsidRPr="00265CCE" w:rsidRDefault="00265CCE">
      <w:pPr>
        <w:numPr>
          <w:ilvl w:val="0"/>
          <w:numId w:val="1"/>
        </w:numPr>
        <w:pBdr>
          <w:top w:val="nil"/>
          <w:left w:val="nil"/>
          <w:bottom w:val="nil"/>
          <w:right w:val="nil"/>
          <w:between w:val="nil"/>
        </w:pBdr>
        <w:spacing w:after="0"/>
        <w:rPr>
          <w:rFonts w:ascii="Sylfaen" w:hAnsi="Sylfaen"/>
          <w:color w:val="000000"/>
          <w:sz w:val="24"/>
          <w:szCs w:val="24"/>
        </w:rPr>
      </w:pPr>
      <w:r w:rsidRPr="00265CCE">
        <w:rPr>
          <w:rFonts w:ascii="Sylfaen" w:hAnsi="Sylfaen"/>
          <w:color w:val="000000"/>
          <w:sz w:val="24"/>
          <w:szCs w:val="24"/>
        </w:rPr>
        <w:t xml:space="preserve">კულტურის სფეროში საგადასახადო სისტემის, შესყიდვების და კულტურის სფეროში მოქმედი საკანონმდებლო დებულებები და რეგულაციები. </w:t>
      </w:r>
    </w:p>
    <w:p w:rsidR="00C74C17" w:rsidRPr="00265CCE" w:rsidRDefault="00265CCE">
      <w:pPr>
        <w:numPr>
          <w:ilvl w:val="0"/>
          <w:numId w:val="1"/>
        </w:numPr>
        <w:pBdr>
          <w:top w:val="nil"/>
          <w:left w:val="nil"/>
          <w:bottom w:val="nil"/>
          <w:right w:val="nil"/>
          <w:between w:val="nil"/>
        </w:pBdr>
        <w:rPr>
          <w:rFonts w:ascii="Sylfaen" w:hAnsi="Sylfaen"/>
          <w:color w:val="000000"/>
          <w:sz w:val="24"/>
          <w:szCs w:val="24"/>
        </w:rPr>
      </w:pPr>
      <w:r w:rsidRPr="00265CCE">
        <w:rPr>
          <w:rFonts w:ascii="Sylfaen" w:hAnsi="Sylfaen"/>
          <w:color w:val="000000"/>
          <w:sz w:val="24"/>
          <w:szCs w:val="24"/>
        </w:rPr>
        <w:lastRenderedPageBreak/>
        <w:t>როგორ ფუნქციონირებენ კულტურის ორგანიზაციები, რა ძირითად პრინციპებს და მიდგომებს იყენებენ ისინი.</w:t>
      </w:r>
    </w:p>
    <w:p w:rsidR="00C74C17" w:rsidRPr="00265CCE" w:rsidRDefault="00265CCE">
      <w:pPr>
        <w:rPr>
          <w:rFonts w:ascii="Sylfaen" w:hAnsi="Sylfaen"/>
          <w:b/>
          <w:sz w:val="24"/>
          <w:szCs w:val="24"/>
        </w:rPr>
      </w:pPr>
      <w:r w:rsidRPr="00265CCE">
        <w:rPr>
          <w:rFonts w:ascii="Sylfaen" w:hAnsi="Sylfaen"/>
          <w:b/>
          <w:sz w:val="24"/>
          <w:szCs w:val="24"/>
        </w:rPr>
        <w:t>სწავლის მეთოდები</w:t>
      </w:r>
    </w:p>
    <w:p w:rsidR="00C74C17" w:rsidRPr="00265CCE" w:rsidRDefault="00265CCE">
      <w:pPr>
        <w:rPr>
          <w:rFonts w:ascii="Sylfaen" w:hAnsi="Sylfaen"/>
          <w:sz w:val="24"/>
          <w:szCs w:val="24"/>
        </w:rPr>
      </w:pPr>
      <w:r w:rsidRPr="00265CCE">
        <w:rPr>
          <w:rFonts w:ascii="Sylfaen" w:hAnsi="Sylfaen"/>
          <w:sz w:val="24"/>
          <w:szCs w:val="24"/>
        </w:rPr>
        <w:t>სწავლის მეთოდები მოიცავს ინტერაქტიულ ლექციებსა და სემინარებს, ვერბალურ და წერით მეთოდს, მასტერკლასებს, შემთხვევის ანალიზს, პროექტებს, დისკუსია / დებატებში ჩართულობას, ჯგუფურ (collaborative) მუშაობას, თანამშრომლობითი (cooperative) სწავლებას, პროექტებზე/პრობლემაზე დაფუძნებულ სწავლებას, გონებრივ იერიშს (Brain storming), რეფლექსიას, როლურ და სიტუაციურ თამაშებს/სიმულაციებს, დემონსტრირების მეთოდებს, მოდელირებას, ლაბორატორიულ და პრაქტიკულ მუშაობას.</w:t>
      </w:r>
    </w:p>
    <w:p w:rsidR="00C74C17" w:rsidRPr="00265CCE" w:rsidRDefault="00265CCE">
      <w:pPr>
        <w:rPr>
          <w:rFonts w:ascii="Sylfaen" w:hAnsi="Sylfaen"/>
          <w:b/>
          <w:sz w:val="24"/>
          <w:szCs w:val="24"/>
        </w:rPr>
      </w:pPr>
      <w:r w:rsidRPr="00265CCE">
        <w:rPr>
          <w:rFonts w:ascii="Sylfaen" w:hAnsi="Sylfaen"/>
          <w:b/>
          <w:sz w:val="24"/>
          <w:szCs w:val="24"/>
        </w:rPr>
        <w:t>დასაქმების შესაძლებლობები</w:t>
      </w:r>
    </w:p>
    <w:p w:rsidR="00C74C17" w:rsidRPr="00265CCE" w:rsidRDefault="00265CCE">
      <w:pPr>
        <w:rPr>
          <w:rFonts w:ascii="Sylfaen" w:hAnsi="Sylfaen"/>
          <w:sz w:val="24"/>
          <w:szCs w:val="24"/>
        </w:rPr>
      </w:pPr>
      <w:r w:rsidRPr="00265CCE">
        <w:rPr>
          <w:rFonts w:ascii="Sylfaen" w:hAnsi="Sylfaen"/>
          <w:sz w:val="24"/>
          <w:szCs w:val="24"/>
        </w:rPr>
        <w:t>კულტურის მენეჯმენტის საბაკალავრო პროგრამის კურსდამთავრებულები შეიძლება დასაქმდნენ კულტურის სფეროს კერძო, არასამთავრობო და საჯარო სექტორის ორგანიზაციებში:</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თეატრები და სტუდიები; </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კინო და ვიდეოწარმოება; </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გალერეები, მუზეუმები, არქივები, ხელოვნების აუქციონები; </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საკონცერტო დაწესებულებები; </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საპროდიუსერო სამსახური; </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კულტურისა და ხელოვნების მოკლევადიანი და ხანგრძლივი პროექტები; </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კულტურის სამინისტრო, რეგიონული და მუნიციპალური განყოფილებები;</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საგამომცემლო დაწესებულებები: რედაქციები, გამომცემლობები; </w:t>
      </w:r>
    </w:p>
    <w:p w:rsidR="00C74C17" w:rsidRPr="00265CCE" w:rsidRDefault="00265CCE">
      <w:pPr>
        <w:numPr>
          <w:ilvl w:val="0"/>
          <w:numId w:val="2"/>
        </w:numPr>
        <w:pBdr>
          <w:top w:val="nil"/>
          <w:left w:val="nil"/>
          <w:bottom w:val="nil"/>
          <w:right w:val="nil"/>
          <w:between w:val="nil"/>
        </w:pBdr>
        <w:spacing w:after="0"/>
        <w:rPr>
          <w:rFonts w:ascii="Sylfaen" w:hAnsi="Sylfaen"/>
          <w:b/>
          <w:color w:val="000000"/>
          <w:sz w:val="24"/>
          <w:szCs w:val="24"/>
        </w:rPr>
      </w:pPr>
      <w:r w:rsidRPr="00265CCE">
        <w:rPr>
          <w:rFonts w:ascii="Sylfaen" w:hAnsi="Sylfaen"/>
          <w:b/>
          <w:color w:val="000000"/>
          <w:sz w:val="24"/>
          <w:szCs w:val="24"/>
        </w:rPr>
        <w:t xml:space="preserve">მედია: გაზეთები, ჟურნალები, ტელევიზია, რადიო და ახალი მედიები; </w:t>
      </w:r>
    </w:p>
    <w:p w:rsidR="00C74C17" w:rsidRPr="00265CCE" w:rsidRDefault="00265CCE">
      <w:pPr>
        <w:numPr>
          <w:ilvl w:val="0"/>
          <w:numId w:val="2"/>
        </w:numPr>
        <w:pBdr>
          <w:top w:val="nil"/>
          <w:left w:val="nil"/>
          <w:bottom w:val="nil"/>
          <w:right w:val="nil"/>
          <w:between w:val="nil"/>
        </w:pBdr>
        <w:rPr>
          <w:rFonts w:ascii="Sylfaen" w:hAnsi="Sylfaen"/>
          <w:b/>
          <w:color w:val="000000"/>
          <w:sz w:val="24"/>
          <w:szCs w:val="24"/>
        </w:rPr>
      </w:pPr>
      <w:r w:rsidRPr="00265CCE">
        <w:rPr>
          <w:rFonts w:ascii="Sylfaen" w:hAnsi="Sylfaen"/>
          <w:b/>
          <w:color w:val="000000"/>
          <w:sz w:val="24"/>
          <w:szCs w:val="24"/>
        </w:rPr>
        <w:t xml:space="preserve">სარეკლამო კომპანიები. </w:t>
      </w:r>
    </w:p>
    <w:p w:rsidR="00C74C17" w:rsidRPr="00265CCE" w:rsidRDefault="00265CCE">
      <w:pPr>
        <w:rPr>
          <w:rFonts w:ascii="Sylfaen" w:hAnsi="Sylfaen"/>
          <w:sz w:val="24"/>
          <w:szCs w:val="24"/>
        </w:rPr>
      </w:pPr>
      <w:r w:rsidRPr="00265CCE">
        <w:rPr>
          <w:rFonts w:ascii="Sylfaen" w:hAnsi="Sylfaen"/>
          <w:sz w:val="24"/>
          <w:szCs w:val="24"/>
        </w:rPr>
        <w:t>პროგრამის კურსდამთავრებულს შეუძლია სწავლა განაგრძოს შემდეგ საფეხურზე.</w:t>
      </w:r>
    </w:p>
    <w:p w:rsidR="00C74C17" w:rsidRPr="00265CCE" w:rsidRDefault="00265CCE">
      <w:pPr>
        <w:rPr>
          <w:rFonts w:ascii="Sylfaen" w:hAnsi="Sylfaen"/>
          <w:b/>
          <w:sz w:val="24"/>
          <w:szCs w:val="24"/>
        </w:rPr>
      </w:pPr>
      <w:r w:rsidRPr="00265CCE">
        <w:rPr>
          <w:rFonts w:ascii="Sylfaen" w:hAnsi="Sylfaen"/>
          <w:b/>
          <w:sz w:val="24"/>
          <w:szCs w:val="24"/>
        </w:rPr>
        <w:t>სასწავლო პროგრამის სტრუქტურა</w:t>
      </w:r>
    </w:p>
    <w:p w:rsidR="00C74C17" w:rsidRPr="00265CCE" w:rsidRDefault="00265CCE">
      <w:pPr>
        <w:rPr>
          <w:rFonts w:ascii="Sylfaen" w:hAnsi="Sylfaen"/>
          <w:sz w:val="24"/>
          <w:szCs w:val="24"/>
        </w:rPr>
      </w:pPr>
      <w:r w:rsidRPr="00265CCE">
        <w:rPr>
          <w:rFonts w:ascii="Sylfaen" w:hAnsi="Sylfaen"/>
          <w:sz w:val="24"/>
          <w:szCs w:val="24"/>
        </w:rPr>
        <w:t>საბაკალავრო პროგრამის მოთხოვნების შესასრულებლად სტუდენტმა უნდა დააგროვოს 240 კრედიტი.</w:t>
      </w:r>
    </w:p>
    <w:tbl>
      <w:tblPr>
        <w:tblStyle w:val="a"/>
        <w:tblW w:w="9026" w:type="dxa"/>
        <w:tblLayout w:type="fixed"/>
        <w:tblLook w:val="0400" w:firstRow="0" w:lastRow="0" w:firstColumn="0" w:lastColumn="0" w:noHBand="0" w:noVBand="1"/>
      </w:tblPr>
      <w:tblGrid>
        <w:gridCol w:w="7471"/>
        <w:gridCol w:w="1555"/>
      </w:tblGrid>
      <w:tr w:rsidR="00C74C17" w:rsidRPr="00265CCE">
        <w:tc>
          <w:tcPr>
            <w:tcW w:w="7471" w:type="dxa"/>
            <w:tcBorders>
              <w:top w:val="nil"/>
              <w:left w:val="nil"/>
              <w:bottom w:val="nil"/>
              <w:right w:val="nil"/>
            </w:tcBorders>
            <w:tcMar>
              <w:top w:w="0" w:type="dxa"/>
              <w:left w:w="0" w:type="dxa"/>
              <w:bottom w:w="0" w:type="dxa"/>
              <w:right w:w="0" w:type="dxa"/>
            </w:tcMar>
            <w:vAlign w:val="center"/>
          </w:tcPr>
          <w:p w:rsidR="00C74C17" w:rsidRPr="00265CCE" w:rsidRDefault="00D516E0">
            <w:pPr>
              <w:spacing w:after="315"/>
              <w:rPr>
                <w:rFonts w:ascii="Sylfaen" w:eastAsia="Merriweather" w:hAnsi="Sylfaen" w:cs="Merriweather"/>
                <w:color w:val="333333"/>
                <w:sz w:val="24"/>
                <w:szCs w:val="24"/>
              </w:rPr>
            </w:pPr>
            <w:sdt>
              <w:sdtPr>
                <w:rPr>
                  <w:rFonts w:ascii="Sylfaen" w:hAnsi="Sylfaen"/>
                  <w:sz w:val="24"/>
                  <w:szCs w:val="24"/>
                </w:rPr>
                <w:tag w:val="goog_rdk_0"/>
                <w:id w:val="-1114910381"/>
              </w:sdtPr>
              <w:sdtEndPr/>
              <w:sdtContent>
                <w:r w:rsidR="00265CCE" w:rsidRPr="00265CCE">
                  <w:rPr>
                    <w:rFonts w:ascii="Sylfaen" w:eastAsia="Arial Unicode MS" w:hAnsi="Sylfaen" w:cs="Arial Unicode MS"/>
                    <w:b/>
                    <w:color w:val="993300"/>
                    <w:sz w:val="24"/>
                    <w:szCs w:val="24"/>
                    <w:u w:val="single"/>
                  </w:rPr>
                  <w:t>მოდულის სახელწოდება</w:t>
                </w:r>
              </w:sdtContent>
            </w:sdt>
          </w:p>
        </w:tc>
        <w:tc>
          <w:tcPr>
            <w:tcW w:w="1555" w:type="dxa"/>
            <w:tcBorders>
              <w:top w:val="nil"/>
              <w:left w:val="nil"/>
              <w:bottom w:val="nil"/>
              <w:right w:val="nil"/>
            </w:tcBorders>
            <w:tcMar>
              <w:top w:w="0" w:type="dxa"/>
              <w:left w:w="0" w:type="dxa"/>
              <w:bottom w:w="0" w:type="dxa"/>
              <w:right w:w="0" w:type="dxa"/>
            </w:tcMar>
            <w:vAlign w:val="center"/>
          </w:tcPr>
          <w:p w:rsidR="00C74C17" w:rsidRPr="00265CCE" w:rsidRDefault="00265CCE">
            <w:pPr>
              <w:spacing w:after="315"/>
              <w:rPr>
                <w:rFonts w:ascii="Sylfaen" w:eastAsia="Merriweather" w:hAnsi="Sylfaen" w:cs="Merriweather"/>
                <w:color w:val="333333"/>
                <w:sz w:val="24"/>
                <w:szCs w:val="24"/>
              </w:rPr>
            </w:pPr>
            <w:r w:rsidRPr="00265CCE">
              <w:rPr>
                <w:rFonts w:ascii="Sylfaen" w:eastAsia="Merriweather" w:hAnsi="Sylfaen" w:cs="Merriweather"/>
                <w:color w:val="333333"/>
                <w:sz w:val="24"/>
                <w:szCs w:val="24"/>
              </w:rPr>
              <w:t> </w:t>
            </w:r>
            <w:sdt>
              <w:sdtPr>
                <w:rPr>
                  <w:rFonts w:ascii="Sylfaen" w:hAnsi="Sylfaen"/>
                  <w:sz w:val="24"/>
                  <w:szCs w:val="24"/>
                </w:rPr>
                <w:tag w:val="goog_rdk_1"/>
                <w:id w:val="-686526217"/>
              </w:sdtPr>
              <w:sdtEndPr/>
              <w:sdtContent>
                <w:r w:rsidRPr="00265CCE">
                  <w:rPr>
                    <w:rFonts w:ascii="Sylfaen" w:eastAsia="Arial Unicode MS" w:hAnsi="Sylfaen" w:cs="Arial Unicode MS"/>
                    <w:b/>
                    <w:color w:val="993300"/>
                    <w:sz w:val="24"/>
                    <w:szCs w:val="24"/>
                    <w:u w:val="single"/>
                  </w:rPr>
                  <w:t>ECTS კრედიტი</w:t>
                </w:r>
              </w:sdtContent>
            </w:sdt>
          </w:p>
        </w:tc>
      </w:tr>
      <w:tr w:rsidR="00C74C17" w:rsidRPr="00265CCE">
        <w:tc>
          <w:tcPr>
            <w:tcW w:w="7471" w:type="dxa"/>
            <w:tcBorders>
              <w:top w:val="nil"/>
              <w:left w:val="nil"/>
              <w:bottom w:val="nil"/>
              <w:right w:val="nil"/>
            </w:tcBorders>
            <w:tcMar>
              <w:top w:w="0" w:type="dxa"/>
              <w:left w:w="0" w:type="dxa"/>
              <w:bottom w:w="0" w:type="dxa"/>
              <w:right w:w="0" w:type="dxa"/>
            </w:tcMar>
            <w:vAlign w:val="center"/>
          </w:tcPr>
          <w:p w:rsidR="00C74C17" w:rsidRPr="00265CCE" w:rsidRDefault="00D516E0">
            <w:pPr>
              <w:spacing w:after="315"/>
              <w:rPr>
                <w:rFonts w:ascii="Sylfaen" w:eastAsia="Merriweather" w:hAnsi="Sylfaen" w:cs="Merriweather"/>
                <w:color w:val="333333"/>
                <w:sz w:val="24"/>
                <w:szCs w:val="24"/>
              </w:rPr>
            </w:pPr>
            <w:sdt>
              <w:sdtPr>
                <w:rPr>
                  <w:rFonts w:ascii="Sylfaen" w:hAnsi="Sylfaen"/>
                  <w:sz w:val="24"/>
                  <w:szCs w:val="24"/>
                </w:rPr>
                <w:tag w:val="goog_rdk_2"/>
                <w:id w:val="305367600"/>
              </w:sdtPr>
              <w:sdtEndPr/>
              <w:sdtContent>
                <w:r w:rsidR="00265CCE" w:rsidRPr="00265CCE">
                  <w:rPr>
                    <w:rFonts w:ascii="Sylfaen" w:eastAsia="Arial Unicode MS" w:hAnsi="Sylfaen" w:cs="Arial Unicode MS"/>
                    <w:color w:val="333333"/>
                    <w:sz w:val="24"/>
                    <w:szCs w:val="24"/>
                  </w:rPr>
                  <w:t> საუნივერსიტეტო საბაზო მოდული</w:t>
                </w:r>
              </w:sdtContent>
            </w:sdt>
          </w:p>
        </w:tc>
        <w:tc>
          <w:tcPr>
            <w:tcW w:w="1555" w:type="dxa"/>
            <w:tcBorders>
              <w:top w:val="nil"/>
              <w:left w:val="nil"/>
              <w:bottom w:val="nil"/>
              <w:right w:val="nil"/>
            </w:tcBorders>
            <w:tcMar>
              <w:top w:w="0" w:type="dxa"/>
              <w:left w:w="0" w:type="dxa"/>
              <w:bottom w:w="0" w:type="dxa"/>
              <w:right w:w="0" w:type="dxa"/>
            </w:tcMar>
            <w:vAlign w:val="center"/>
          </w:tcPr>
          <w:p w:rsidR="00C74C17" w:rsidRPr="00265CCE" w:rsidRDefault="00265CCE">
            <w:pPr>
              <w:spacing w:after="315"/>
              <w:rPr>
                <w:rFonts w:ascii="Sylfaen" w:eastAsia="Merriweather" w:hAnsi="Sylfaen" w:cs="Merriweather"/>
                <w:color w:val="333333"/>
                <w:sz w:val="24"/>
                <w:szCs w:val="24"/>
              </w:rPr>
            </w:pPr>
            <w:r w:rsidRPr="00265CCE">
              <w:rPr>
                <w:rFonts w:ascii="Sylfaen" w:eastAsia="Merriweather" w:hAnsi="Sylfaen" w:cs="Merriweather"/>
                <w:color w:val="333333"/>
                <w:sz w:val="24"/>
                <w:szCs w:val="24"/>
              </w:rPr>
              <w:t> 60</w:t>
            </w:r>
          </w:p>
        </w:tc>
      </w:tr>
      <w:tr w:rsidR="00C74C17" w:rsidRPr="00265CCE">
        <w:tc>
          <w:tcPr>
            <w:tcW w:w="7471" w:type="dxa"/>
            <w:tcBorders>
              <w:top w:val="nil"/>
              <w:left w:val="nil"/>
              <w:bottom w:val="nil"/>
              <w:right w:val="nil"/>
            </w:tcBorders>
            <w:tcMar>
              <w:top w:w="0" w:type="dxa"/>
              <w:left w:w="0" w:type="dxa"/>
              <w:bottom w:w="0" w:type="dxa"/>
              <w:right w:w="0" w:type="dxa"/>
            </w:tcMar>
            <w:vAlign w:val="center"/>
          </w:tcPr>
          <w:p w:rsidR="00C74C17" w:rsidRPr="00265CCE" w:rsidRDefault="00D516E0">
            <w:pPr>
              <w:spacing w:after="315"/>
              <w:rPr>
                <w:rFonts w:ascii="Sylfaen" w:eastAsia="Merriweather" w:hAnsi="Sylfaen" w:cs="Merriweather"/>
                <w:color w:val="333333"/>
                <w:sz w:val="24"/>
                <w:szCs w:val="24"/>
              </w:rPr>
            </w:pPr>
            <w:sdt>
              <w:sdtPr>
                <w:rPr>
                  <w:rFonts w:ascii="Sylfaen" w:hAnsi="Sylfaen"/>
                  <w:sz w:val="24"/>
                  <w:szCs w:val="24"/>
                </w:rPr>
                <w:tag w:val="goog_rdk_3"/>
                <w:id w:val="-1279336053"/>
              </w:sdtPr>
              <w:sdtEndPr/>
              <w:sdtContent>
                <w:r w:rsidR="00265CCE" w:rsidRPr="00265CCE">
                  <w:rPr>
                    <w:rFonts w:ascii="Sylfaen" w:eastAsia="Arial Unicode MS" w:hAnsi="Sylfaen" w:cs="Arial Unicode MS"/>
                    <w:color w:val="333333"/>
                    <w:sz w:val="24"/>
                    <w:szCs w:val="24"/>
                  </w:rPr>
                  <w:t> ძირითადი (major) პროგრამა</w:t>
                </w:r>
              </w:sdtContent>
            </w:sdt>
          </w:p>
        </w:tc>
        <w:tc>
          <w:tcPr>
            <w:tcW w:w="1555" w:type="dxa"/>
            <w:tcBorders>
              <w:top w:val="nil"/>
              <w:left w:val="nil"/>
              <w:bottom w:val="nil"/>
              <w:right w:val="nil"/>
            </w:tcBorders>
            <w:tcMar>
              <w:top w:w="0" w:type="dxa"/>
              <w:left w:w="0" w:type="dxa"/>
              <w:bottom w:w="0" w:type="dxa"/>
              <w:right w:w="0" w:type="dxa"/>
            </w:tcMar>
            <w:vAlign w:val="center"/>
          </w:tcPr>
          <w:p w:rsidR="00C74C17" w:rsidRPr="00265CCE" w:rsidRDefault="00265CCE">
            <w:pPr>
              <w:spacing w:after="315"/>
              <w:rPr>
                <w:rFonts w:ascii="Sylfaen" w:eastAsia="Merriweather" w:hAnsi="Sylfaen" w:cs="Merriweather"/>
                <w:color w:val="333333"/>
                <w:sz w:val="24"/>
                <w:szCs w:val="24"/>
              </w:rPr>
            </w:pPr>
            <w:r w:rsidRPr="00265CCE">
              <w:rPr>
                <w:rFonts w:ascii="Sylfaen" w:eastAsia="Merriweather" w:hAnsi="Sylfaen" w:cs="Merriweather"/>
                <w:color w:val="333333"/>
                <w:sz w:val="24"/>
                <w:szCs w:val="24"/>
              </w:rPr>
              <w:t> 120</w:t>
            </w:r>
          </w:p>
        </w:tc>
      </w:tr>
      <w:tr w:rsidR="00C74C17" w:rsidRPr="00265CCE">
        <w:tc>
          <w:tcPr>
            <w:tcW w:w="7471" w:type="dxa"/>
            <w:tcBorders>
              <w:top w:val="nil"/>
              <w:left w:val="nil"/>
              <w:bottom w:val="nil"/>
              <w:right w:val="nil"/>
            </w:tcBorders>
            <w:tcMar>
              <w:top w:w="0" w:type="dxa"/>
              <w:left w:w="0" w:type="dxa"/>
              <w:bottom w:w="0" w:type="dxa"/>
              <w:right w:w="0" w:type="dxa"/>
            </w:tcMar>
            <w:vAlign w:val="center"/>
          </w:tcPr>
          <w:p w:rsidR="00C74C17" w:rsidRPr="00265CCE" w:rsidRDefault="00D516E0">
            <w:pPr>
              <w:spacing w:after="315"/>
              <w:rPr>
                <w:rFonts w:ascii="Sylfaen" w:eastAsia="Merriweather" w:hAnsi="Sylfaen" w:cs="Merriweather"/>
                <w:color w:val="333333"/>
                <w:sz w:val="24"/>
                <w:szCs w:val="24"/>
              </w:rPr>
            </w:pPr>
            <w:sdt>
              <w:sdtPr>
                <w:rPr>
                  <w:rFonts w:ascii="Sylfaen" w:hAnsi="Sylfaen"/>
                  <w:sz w:val="24"/>
                  <w:szCs w:val="24"/>
                </w:rPr>
                <w:tag w:val="goog_rdk_4"/>
                <w:id w:val="-226230444"/>
              </w:sdtPr>
              <w:sdtEndPr/>
              <w:sdtContent>
                <w:r w:rsidR="00265CCE" w:rsidRPr="00265CCE">
                  <w:rPr>
                    <w:rFonts w:ascii="Sylfaen" w:eastAsia="Arial Unicode MS" w:hAnsi="Sylfaen" w:cs="Arial Unicode MS"/>
                    <w:color w:val="333333"/>
                    <w:sz w:val="24"/>
                    <w:szCs w:val="24"/>
                  </w:rPr>
                  <w:t> მეორე (minor) პროგრამა ან თავისუფალი კრედიტები (არჩევითი კურსები)   </w:t>
                </w:r>
              </w:sdtContent>
            </w:sdt>
          </w:p>
        </w:tc>
        <w:tc>
          <w:tcPr>
            <w:tcW w:w="1555" w:type="dxa"/>
            <w:tcBorders>
              <w:top w:val="nil"/>
              <w:left w:val="nil"/>
              <w:bottom w:val="nil"/>
              <w:right w:val="nil"/>
            </w:tcBorders>
            <w:tcMar>
              <w:top w:w="0" w:type="dxa"/>
              <w:left w:w="0" w:type="dxa"/>
              <w:bottom w:w="0" w:type="dxa"/>
              <w:right w:w="0" w:type="dxa"/>
            </w:tcMar>
            <w:vAlign w:val="center"/>
          </w:tcPr>
          <w:p w:rsidR="00C74C17" w:rsidRPr="00265CCE" w:rsidRDefault="00265CCE">
            <w:pPr>
              <w:spacing w:after="315"/>
              <w:rPr>
                <w:rFonts w:ascii="Sylfaen" w:eastAsia="Merriweather" w:hAnsi="Sylfaen" w:cs="Merriweather"/>
                <w:color w:val="333333"/>
                <w:sz w:val="24"/>
                <w:szCs w:val="24"/>
              </w:rPr>
            </w:pPr>
            <w:r w:rsidRPr="00265CCE">
              <w:rPr>
                <w:rFonts w:ascii="Sylfaen" w:eastAsia="Merriweather" w:hAnsi="Sylfaen" w:cs="Merriweather"/>
                <w:color w:val="333333"/>
                <w:sz w:val="24"/>
                <w:szCs w:val="24"/>
              </w:rPr>
              <w:t> 60</w:t>
            </w:r>
          </w:p>
        </w:tc>
      </w:tr>
    </w:tbl>
    <w:p w:rsidR="00C74C17" w:rsidRPr="00265CCE" w:rsidRDefault="00D516E0">
      <w:pPr>
        <w:rPr>
          <w:rFonts w:ascii="Sylfaen" w:eastAsia="Merriweather" w:hAnsi="Sylfaen" w:cs="Merriweather"/>
          <w:b/>
          <w:sz w:val="24"/>
          <w:szCs w:val="24"/>
        </w:rPr>
      </w:pPr>
      <w:sdt>
        <w:sdtPr>
          <w:rPr>
            <w:rFonts w:ascii="Sylfaen" w:hAnsi="Sylfaen"/>
            <w:sz w:val="24"/>
            <w:szCs w:val="24"/>
          </w:rPr>
          <w:tag w:val="goog_rdk_5"/>
          <w:id w:val="-1348485606"/>
        </w:sdtPr>
        <w:sdtEndPr/>
        <w:sdtContent>
          <w:r w:rsidR="00265CCE" w:rsidRPr="00265CCE">
            <w:rPr>
              <w:rFonts w:ascii="Sylfaen" w:eastAsia="Arial Unicode MS" w:hAnsi="Sylfaen" w:cs="Arial Unicode MS"/>
              <w:b/>
              <w:sz w:val="24"/>
              <w:szCs w:val="24"/>
            </w:rPr>
            <w:t xml:space="preserve">მიღების პროცედურები და ჩასაბარებელი გამოცდები  </w:t>
          </w:r>
        </w:sdtContent>
      </w:sdt>
    </w:p>
    <w:p w:rsidR="00C74C17" w:rsidRPr="00265CCE" w:rsidRDefault="00D516E0">
      <w:pPr>
        <w:rPr>
          <w:rFonts w:ascii="Sylfaen" w:eastAsia="Merriweather" w:hAnsi="Sylfaen" w:cs="Merriweather"/>
          <w:sz w:val="24"/>
          <w:szCs w:val="24"/>
        </w:rPr>
      </w:pPr>
      <w:sdt>
        <w:sdtPr>
          <w:rPr>
            <w:rFonts w:ascii="Sylfaen" w:hAnsi="Sylfaen"/>
            <w:sz w:val="24"/>
            <w:szCs w:val="24"/>
          </w:rPr>
          <w:tag w:val="goog_rdk_6"/>
          <w:id w:val="1397930437"/>
        </w:sdtPr>
        <w:sdtEndPr/>
        <w:sdtContent>
          <w:r w:rsidR="00265CCE" w:rsidRPr="00265CCE">
            <w:rPr>
              <w:rFonts w:ascii="Sylfaen" w:eastAsia="Arial Unicode MS" w:hAnsi="Sylfaen" w:cs="Arial Unicode MS"/>
              <w:sz w:val="24"/>
              <w:szCs w:val="24"/>
            </w:rPr>
            <w:t xml:space="preserve">თუ გსურს ისწავლო ილიას სახელმწიფო უნივერსიტეტის ბიზნესის სკოლის კულტურის მენეჯმენტის საბაკალავრო პროგრამაზე, </w:t>
          </w:r>
        </w:sdtContent>
      </w:sdt>
      <w:hyperlink r:id="rId6">
        <w:r w:rsidR="00265CCE" w:rsidRPr="00265CCE">
          <w:rPr>
            <w:rFonts w:ascii="Sylfaen" w:eastAsia="Merriweather" w:hAnsi="Sylfaen" w:cs="Merriweather"/>
            <w:color w:val="0000FF"/>
            <w:sz w:val="24"/>
            <w:szCs w:val="24"/>
            <w:u w:val="single"/>
          </w:rPr>
          <w:t>შეფასებისა და გამოცდების ეროვნული ცენტრის ვებგვერდზე</w:t>
        </w:r>
      </w:hyperlink>
      <w:sdt>
        <w:sdtPr>
          <w:rPr>
            <w:rFonts w:ascii="Sylfaen" w:hAnsi="Sylfaen"/>
            <w:sz w:val="24"/>
            <w:szCs w:val="24"/>
          </w:rPr>
          <w:tag w:val="goog_rdk_7"/>
          <w:id w:val="382521537"/>
        </w:sdtPr>
        <w:sdtEndPr/>
        <w:sdtContent>
          <w:r w:rsidR="00265CCE" w:rsidRPr="00265CCE">
            <w:rPr>
              <w:rFonts w:ascii="Sylfaen" w:eastAsia="Arial Unicode MS" w:hAnsi="Sylfaen" w:cs="Arial Unicode MS"/>
              <w:sz w:val="24"/>
              <w:szCs w:val="24"/>
            </w:rPr>
            <w:t xml:space="preserve"> აირჩიე ილიას სახელმწიფო უნივერსიტეტის აკადემიური პროგრამების ბლოკი (ერთიანი მიღება) კოდით </w:t>
          </w:r>
        </w:sdtContent>
      </w:sdt>
      <w:sdt>
        <w:sdtPr>
          <w:rPr>
            <w:rFonts w:ascii="Sylfaen" w:hAnsi="Sylfaen"/>
            <w:sz w:val="24"/>
            <w:szCs w:val="24"/>
          </w:rPr>
          <w:tag w:val="goog_rdk_8"/>
          <w:id w:val="-622158616"/>
        </w:sdtPr>
        <w:sdtEndPr/>
        <w:sdtContent>
          <w:r>
            <w:rPr>
              <w:rFonts w:ascii="Sylfaen" w:eastAsia="Arial Unicode MS" w:hAnsi="Sylfaen" w:cs="Arial Unicode MS"/>
              <w:color w:val="000000"/>
              <w:sz w:val="24"/>
              <w:szCs w:val="24"/>
              <w:highlight w:val="white"/>
            </w:rPr>
            <w:t>0100113</w:t>
          </w:r>
          <w:bookmarkStart w:id="1" w:name="_GoBack"/>
          <w:bookmarkEnd w:id="1"/>
          <w:r w:rsidR="00265CCE" w:rsidRPr="00265CCE">
            <w:rPr>
              <w:rFonts w:ascii="Sylfaen" w:eastAsia="Arial Unicode MS" w:hAnsi="Sylfaen" w:cs="Arial Unicode MS"/>
              <w:color w:val="000000"/>
              <w:sz w:val="24"/>
              <w:szCs w:val="24"/>
              <w:highlight w:val="white"/>
            </w:rPr>
            <w:t xml:space="preserve"> და</w:t>
          </w:r>
        </w:sdtContent>
      </w:sdt>
      <w:sdt>
        <w:sdtPr>
          <w:rPr>
            <w:rFonts w:ascii="Sylfaen" w:hAnsi="Sylfaen"/>
            <w:sz w:val="24"/>
            <w:szCs w:val="24"/>
          </w:rPr>
          <w:tag w:val="goog_rdk_9"/>
          <w:id w:val="-1040203303"/>
        </w:sdtPr>
        <w:sdtEndPr/>
        <w:sdtContent>
          <w:r w:rsidR="00265CCE" w:rsidRPr="00265CCE">
            <w:rPr>
              <w:rFonts w:ascii="Sylfaen" w:eastAsia="Arial Unicode MS" w:hAnsi="Sylfaen" w:cs="Arial Unicode MS"/>
              <w:sz w:val="24"/>
              <w:szCs w:val="24"/>
            </w:rPr>
            <w:t xml:space="preserve"> ჩააბარე ერთიანი ეროვნული გამოცდები. </w:t>
          </w:r>
        </w:sdtContent>
      </w:sdt>
    </w:p>
    <w:p w:rsidR="00C74C17" w:rsidRPr="00265CCE" w:rsidRDefault="00D516E0">
      <w:pPr>
        <w:rPr>
          <w:rFonts w:ascii="Sylfaen" w:eastAsia="Merriweather" w:hAnsi="Sylfaen" w:cs="Merriweather"/>
          <w:sz w:val="24"/>
          <w:szCs w:val="24"/>
        </w:rPr>
      </w:pPr>
      <w:sdt>
        <w:sdtPr>
          <w:rPr>
            <w:rFonts w:ascii="Sylfaen" w:hAnsi="Sylfaen"/>
            <w:sz w:val="24"/>
            <w:szCs w:val="24"/>
          </w:rPr>
          <w:tag w:val="goog_rdk_10"/>
          <w:id w:val="61692174"/>
        </w:sdtPr>
        <w:sdtEndPr/>
        <w:sdtContent>
          <w:r w:rsidR="00265CCE" w:rsidRPr="00265CCE">
            <w:rPr>
              <w:rFonts w:ascii="Sylfaen" w:eastAsia="Arial Unicode MS" w:hAnsi="Sylfaen" w:cs="Arial Unicode MS"/>
              <w:sz w:val="24"/>
              <w:szCs w:val="24"/>
            </w:rPr>
            <w:t xml:space="preserve">უნივერსიტეტში სწავლის მესამე სემესტრიდან ბლოკით გათვალისწინებულ აკადემიურ პროგრამებს შორის გექნება არჩევანის შესაძლებლობა და, სურვილის შემთხვევაში, აირჩევ პროგრამას </w:t>
          </w:r>
        </w:sdtContent>
      </w:sdt>
      <w:r w:rsidR="00265CCE" w:rsidRPr="00265CCE">
        <w:rPr>
          <w:rFonts w:ascii="Sylfaen" w:eastAsia="Arial" w:hAnsi="Sylfaen" w:cs="Arial"/>
          <w:color w:val="4D5156"/>
          <w:sz w:val="24"/>
          <w:szCs w:val="24"/>
          <w:highlight w:val="white"/>
        </w:rPr>
        <w:t>–</w:t>
      </w:r>
      <w:r w:rsidR="00265CCE" w:rsidRPr="00265CCE">
        <w:rPr>
          <w:rFonts w:ascii="Sylfaen" w:hAnsi="Sylfaen"/>
          <w:color w:val="4D5156"/>
          <w:sz w:val="24"/>
          <w:szCs w:val="24"/>
          <w:highlight w:val="white"/>
        </w:rPr>
        <w:t xml:space="preserve"> </w:t>
      </w:r>
      <w:sdt>
        <w:sdtPr>
          <w:rPr>
            <w:rFonts w:ascii="Sylfaen" w:hAnsi="Sylfaen"/>
            <w:sz w:val="24"/>
            <w:szCs w:val="24"/>
          </w:rPr>
          <w:tag w:val="goog_rdk_11"/>
          <w:id w:val="-812718259"/>
        </w:sdtPr>
        <w:sdtEndPr/>
        <w:sdtContent>
          <w:r w:rsidR="00265CCE" w:rsidRPr="00265CCE">
            <w:rPr>
              <w:rFonts w:ascii="Sylfaen" w:eastAsia="Arial Unicode MS" w:hAnsi="Sylfaen" w:cs="Arial Unicode MS"/>
              <w:sz w:val="24"/>
              <w:szCs w:val="24"/>
            </w:rPr>
            <w:t xml:space="preserve">ბიზნესის ადმინისტრირება </w:t>
          </w:r>
        </w:sdtContent>
      </w:sdt>
      <w:r w:rsidR="00265CCE" w:rsidRPr="00265CCE">
        <w:rPr>
          <w:rFonts w:ascii="Sylfaen" w:eastAsia="Arial" w:hAnsi="Sylfaen" w:cs="Arial"/>
          <w:color w:val="4D5156"/>
          <w:sz w:val="24"/>
          <w:szCs w:val="24"/>
          <w:highlight w:val="white"/>
        </w:rPr>
        <w:t>–</w:t>
      </w:r>
      <w:sdt>
        <w:sdtPr>
          <w:rPr>
            <w:rFonts w:ascii="Sylfaen" w:hAnsi="Sylfaen"/>
            <w:sz w:val="24"/>
            <w:szCs w:val="24"/>
          </w:rPr>
          <w:tag w:val="goog_rdk_12"/>
          <w:id w:val="-492796146"/>
        </w:sdtPr>
        <w:sdtEndPr/>
        <w:sdtContent>
          <w:r w:rsidR="00265CCE" w:rsidRPr="00265CCE">
            <w:rPr>
              <w:rFonts w:ascii="Sylfaen" w:eastAsia="Arial Unicode MS" w:hAnsi="Sylfaen" w:cs="Arial Unicode MS"/>
              <w:sz w:val="24"/>
              <w:szCs w:val="24"/>
            </w:rPr>
            <w:t xml:space="preserve"> კულტურის მენეჯმენტი.</w:t>
          </w:r>
        </w:sdtContent>
      </w:sdt>
    </w:p>
    <w:p w:rsidR="00C74C17" w:rsidRPr="00265CCE" w:rsidRDefault="00C74C17">
      <w:pPr>
        <w:rPr>
          <w:rFonts w:ascii="Sylfaen" w:eastAsia="Merriweather" w:hAnsi="Sylfaen" w:cs="Merriweather"/>
          <w:sz w:val="24"/>
          <w:szCs w:val="24"/>
        </w:rPr>
      </w:pPr>
    </w:p>
    <w:p w:rsidR="00C74C17" w:rsidRPr="00265CCE" w:rsidRDefault="00D516E0">
      <w:pPr>
        <w:rPr>
          <w:rFonts w:ascii="Sylfaen" w:eastAsia="Merriweather" w:hAnsi="Sylfaen" w:cs="Merriweather"/>
          <w:b/>
          <w:sz w:val="24"/>
          <w:szCs w:val="24"/>
        </w:rPr>
      </w:pPr>
      <w:sdt>
        <w:sdtPr>
          <w:rPr>
            <w:rFonts w:ascii="Sylfaen" w:hAnsi="Sylfaen"/>
            <w:sz w:val="24"/>
            <w:szCs w:val="24"/>
          </w:rPr>
          <w:tag w:val="goog_rdk_13"/>
          <w:id w:val="-1906141762"/>
        </w:sdtPr>
        <w:sdtEndPr/>
        <w:sdtContent>
          <w:r w:rsidR="00265CCE" w:rsidRPr="00265CCE">
            <w:rPr>
              <w:rFonts w:ascii="Sylfaen" w:eastAsia="Arial Unicode MS" w:hAnsi="Sylfaen" w:cs="Arial Unicode MS"/>
              <w:b/>
              <w:sz w:val="24"/>
              <w:szCs w:val="24"/>
            </w:rPr>
            <w:t>ერთიან ეროვნულ გამოცდებზე ჩასაბარებელი გამოცდები და საკვალიფიკაციო მოთხოვნები</w:t>
          </w:r>
        </w:sdtContent>
      </w:sdt>
    </w:p>
    <w:tbl>
      <w:tblPr>
        <w:tblStyle w:val="a0"/>
        <w:tblW w:w="7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4"/>
        <w:gridCol w:w="1648"/>
        <w:gridCol w:w="1648"/>
      </w:tblGrid>
      <w:tr w:rsidR="00C74C17" w:rsidRPr="00265CCE">
        <w:tc>
          <w:tcPr>
            <w:tcW w:w="4585" w:type="dxa"/>
          </w:tcPr>
          <w:p w:rsidR="00C74C17" w:rsidRPr="00265CCE" w:rsidRDefault="00D516E0">
            <w:pPr>
              <w:rPr>
                <w:rFonts w:ascii="Sylfaen" w:eastAsia="Merriweather" w:hAnsi="Sylfaen" w:cs="Merriweather"/>
                <w:b/>
                <w:sz w:val="24"/>
                <w:szCs w:val="24"/>
              </w:rPr>
            </w:pPr>
            <w:sdt>
              <w:sdtPr>
                <w:rPr>
                  <w:rFonts w:ascii="Sylfaen" w:hAnsi="Sylfaen"/>
                  <w:sz w:val="24"/>
                  <w:szCs w:val="24"/>
                </w:rPr>
                <w:tag w:val="goog_rdk_14"/>
                <w:id w:val="36480113"/>
              </w:sdtPr>
              <w:sdtEndPr/>
              <w:sdtContent>
                <w:r w:rsidR="00265CCE" w:rsidRPr="00265CCE">
                  <w:rPr>
                    <w:rFonts w:ascii="Sylfaen" w:eastAsia="Arial Unicode MS" w:hAnsi="Sylfaen" w:cs="Arial Unicode MS"/>
                    <w:b/>
                    <w:sz w:val="24"/>
                    <w:szCs w:val="24"/>
                  </w:rPr>
                  <w:t>ჩასაბარებელი გამოცდები</w:t>
                </w:r>
              </w:sdtContent>
            </w:sdt>
          </w:p>
        </w:tc>
        <w:tc>
          <w:tcPr>
            <w:tcW w:w="1648" w:type="dxa"/>
          </w:tcPr>
          <w:p w:rsidR="00C74C17" w:rsidRPr="00265CCE" w:rsidRDefault="00D516E0">
            <w:pPr>
              <w:rPr>
                <w:rFonts w:ascii="Sylfaen" w:eastAsia="Merriweather" w:hAnsi="Sylfaen" w:cs="Merriweather"/>
                <w:b/>
                <w:sz w:val="24"/>
                <w:szCs w:val="24"/>
              </w:rPr>
            </w:pPr>
            <w:sdt>
              <w:sdtPr>
                <w:rPr>
                  <w:rFonts w:ascii="Sylfaen" w:hAnsi="Sylfaen"/>
                  <w:sz w:val="24"/>
                  <w:szCs w:val="24"/>
                </w:rPr>
                <w:tag w:val="goog_rdk_15"/>
                <w:id w:val="-546380507"/>
              </w:sdtPr>
              <w:sdtEndPr/>
              <w:sdtContent>
                <w:r w:rsidR="00265CCE" w:rsidRPr="00265CCE">
                  <w:rPr>
                    <w:rFonts w:ascii="Sylfaen" w:eastAsia="Arial Unicode MS" w:hAnsi="Sylfaen" w:cs="Arial Unicode MS"/>
                    <w:b/>
                    <w:sz w:val="24"/>
                    <w:szCs w:val="24"/>
                  </w:rPr>
                  <w:t>წონა</w:t>
                </w:r>
              </w:sdtContent>
            </w:sdt>
          </w:p>
        </w:tc>
        <w:tc>
          <w:tcPr>
            <w:tcW w:w="1648" w:type="dxa"/>
          </w:tcPr>
          <w:p w:rsidR="00C74C17" w:rsidRPr="00265CCE" w:rsidRDefault="00D516E0">
            <w:pPr>
              <w:rPr>
                <w:rFonts w:ascii="Sylfaen" w:eastAsia="Merriweather" w:hAnsi="Sylfaen" w:cs="Merriweather"/>
                <w:b/>
                <w:sz w:val="24"/>
                <w:szCs w:val="24"/>
              </w:rPr>
            </w:pPr>
            <w:sdt>
              <w:sdtPr>
                <w:rPr>
                  <w:rFonts w:ascii="Sylfaen" w:hAnsi="Sylfaen"/>
                  <w:sz w:val="24"/>
                  <w:szCs w:val="24"/>
                </w:rPr>
                <w:tag w:val="goog_rdk_16"/>
                <w:id w:val="497544326"/>
              </w:sdtPr>
              <w:sdtEndPr/>
              <w:sdtContent>
                <w:r w:rsidR="00265CCE" w:rsidRPr="00265CCE">
                  <w:rPr>
                    <w:rFonts w:ascii="Sylfaen" w:eastAsia="Arial Unicode MS" w:hAnsi="Sylfaen" w:cs="Arial Unicode MS"/>
                    <w:b/>
                    <w:sz w:val="24"/>
                    <w:szCs w:val="24"/>
                  </w:rPr>
                  <w:t>რაოდენობა</w:t>
                </w:r>
              </w:sdtContent>
            </w:sdt>
          </w:p>
        </w:tc>
      </w:tr>
      <w:tr w:rsidR="00C74C17" w:rsidRPr="00265CCE">
        <w:tc>
          <w:tcPr>
            <w:tcW w:w="4585" w:type="dxa"/>
          </w:tcPr>
          <w:p w:rsidR="00C74C17" w:rsidRPr="00265CCE" w:rsidRDefault="00D516E0">
            <w:pPr>
              <w:rPr>
                <w:rFonts w:ascii="Sylfaen" w:eastAsia="Merriweather" w:hAnsi="Sylfaen" w:cs="Merriweather"/>
                <w:sz w:val="24"/>
                <w:szCs w:val="24"/>
              </w:rPr>
            </w:pPr>
            <w:sdt>
              <w:sdtPr>
                <w:rPr>
                  <w:rFonts w:ascii="Sylfaen" w:hAnsi="Sylfaen"/>
                  <w:sz w:val="24"/>
                  <w:szCs w:val="24"/>
                </w:rPr>
                <w:tag w:val="goog_rdk_17"/>
                <w:id w:val="1013660032"/>
              </w:sdtPr>
              <w:sdtEndPr/>
              <w:sdtContent>
                <w:r w:rsidR="00265CCE" w:rsidRPr="00265CCE">
                  <w:rPr>
                    <w:rFonts w:ascii="Sylfaen" w:eastAsia="Arial Unicode MS" w:hAnsi="Sylfaen" w:cs="Arial Unicode MS"/>
                    <w:sz w:val="24"/>
                    <w:szCs w:val="24"/>
                  </w:rPr>
                  <w:t>ქართული ენა და ლიტერატურა</w:t>
                </w:r>
              </w:sdtContent>
            </w:sdt>
          </w:p>
        </w:tc>
        <w:tc>
          <w:tcPr>
            <w:tcW w:w="1648" w:type="dxa"/>
          </w:tcPr>
          <w:p w:rsidR="00C74C17" w:rsidRPr="00265CCE" w:rsidRDefault="00C74C17">
            <w:pPr>
              <w:rPr>
                <w:rFonts w:ascii="Sylfaen" w:eastAsia="Merriweather" w:hAnsi="Sylfaen" w:cs="Merriweather"/>
                <w:sz w:val="24"/>
                <w:szCs w:val="24"/>
              </w:rPr>
            </w:pPr>
          </w:p>
        </w:tc>
        <w:tc>
          <w:tcPr>
            <w:tcW w:w="1648" w:type="dxa"/>
          </w:tcPr>
          <w:p w:rsidR="00C74C17" w:rsidRPr="00265CCE" w:rsidRDefault="00C74C17">
            <w:pPr>
              <w:rPr>
                <w:rFonts w:ascii="Sylfaen" w:eastAsia="Merriweather" w:hAnsi="Sylfaen" w:cs="Merriweather"/>
                <w:sz w:val="24"/>
                <w:szCs w:val="24"/>
              </w:rPr>
            </w:pPr>
          </w:p>
        </w:tc>
      </w:tr>
      <w:tr w:rsidR="00C74C17" w:rsidRPr="00265CCE">
        <w:trPr>
          <w:trHeight w:val="379"/>
        </w:trPr>
        <w:tc>
          <w:tcPr>
            <w:tcW w:w="4585" w:type="dxa"/>
          </w:tcPr>
          <w:p w:rsidR="00C74C17" w:rsidRPr="00265CCE" w:rsidRDefault="00D516E0">
            <w:pPr>
              <w:rPr>
                <w:rFonts w:ascii="Sylfaen" w:eastAsia="Merriweather" w:hAnsi="Sylfaen" w:cs="Merriweather"/>
                <w:color w:val="000000"/>
                <w:sz w:val="24"/>
                <w:szCs w:val="24"/>
              </w:rPr>
            </w:pPr>
            <w:sdt>
              <w:sdtPr>
                <w:rPr>
                  <w:rFonts w:ascii="Sylfaen" w:hAnsi="Sylfaen"/>
                  <w:sz w:val="24"/>
                  <w:szCs w:val="24"/>
                </w:rPr>
                <w:tag w:val="goog_rdk_18"/>
                <w:id w:val="906963750"/>
              </w:sdtPr>
              <w:sdtEndPr/>
              <w:sdtContent>
                <w:r w:rsidR="00265CCE" w:rsidRPr="00265CCE">
                  <w:rPr>
                    <w:rFonts w:ascii="Sylfaen" w:eastAsia="Arial Unicode MS" w:hAnsi="Sylfaen" w:cs="Arial Unicode MS"/>
                    <w:color w:val="000000"/>
                    <w:sz w:val="24"/>
                    <w:szCs w:val="24"/>
                  </w:rPr>
                  <w:t>უცხოური ენა (გერმ., ინგლ., რუს., ფრან.)</w:t>
                </w:r>
              </w:sdtContent>
            </w:sdt>
          </w:p>
        </w:tc>
        <w:tc>
          <w:tcPr>
            <w:tcW w:w="1648" w:type="dxa"/>
          </w:tcPr>
          <w:p w:rsidR="00C74C17" w:rsidRPr="00265CCE" w:rsidRDefault="00C74C17">
            <w:pPr>
              <w:rPr>
                <w:rFonts w:ascii="Sylfaen" w:eastAsia="Merriweather" w:hAnsi="Sylfaen" w:cs="Merriweather"/>
                <w:sz w:val="24"/>
                <w:szCs w:val="24"/>
              </w:rPr>
            </w:pPr>
          </w:p>
        </w:tc>
        <w:tc>
          <w:tcPr>
            <w:tcW w:w="1648" w:type="dxa"/>
          </w:tcPr>
          <w:p w:rsidR="00C74C17" w:rsidRPr="00265CCE" w:rsidRDefault="00C74C17">
            <w:pPr>
              <w:rPr>
                <w:rFonts w:ascii="Sylfaen" w:eastAsia="Merriweather" w:hAnsi="Sylfaen" w:cs="Merriweather"/>
                <w:sz w:val="24"/>
                <w:szCs w:val="24"/>
              </w:rPr>
            </w:pPr>
          </w:p>
        </w:tc>
      </w:tr>
      <w:tr w:rsidR="00C74C17" w:rsidRPr="00265CCE">
        <w:tc>
          <w:tcPr>
            <w:tcW w:w="4585" w:type="dxa"/>
          </w:tcPr>
          <w:p w:rsidR="00C74C17" w:rsidRPr="00265CCE" w:rsidRDefault="00D516E0">
            <w:pPr>
              <w:rPr>
                <w:rFonts w:ascii="Sylfaen" w:eastAsia="Merriweather" w:hAnsi="Sylfaen" w:cs="Merriweather"/>
                <w:sz w:val="24"/>
                <w:szCs w:val="24"/>
              </w:rPr>
            </w:pPr>
            <w:sdt>
              <w:sdtPr>
                <w:rPr>
                  <w:rFonts w:ascii="Sylfaen" w:hAnsi="Sylfaen"/>
                  <w:sz w:val="24"/>
                  <w:szCs w:val="24"/>
                </w:rPr>
                <w:tag w:val="goog_rdk_19"/>
                <w:id w:val="-1685280616"/>
              </w:sdtPr>
              <w:sdtEndPr/>
              <w:sdtContent>
                <w:r w:rsidR="00265CCE" w:rsidRPr="00265CCE">
                  <w:rPr>
                    <w:rFonts w:ascii="Sylfaen" w:eastAsia="Arial Unicode MS" w:hAnsi="Sylfaen" w:cs="Arial Unicode MS"/>
                    <w:sz w:val="24"/>
                    <w:szCs w:val="24"/>
                  </w:rPr>
                  <w:t>მათემატიკა ან</w:t>
                </w:r>
              </w:sdtContent>
            </w:sdt>
          </w:p>
        </w:tc>
        <w:tc>
          <w:tcPr>
            <w:tcW w:w="1648" w:type="dxa"/>
          </w:tcPr>
          <w:p w:rsidR="00C74C17" w:rsidRPr="00265CCE" w:rsidRDefault="00C74C17">
            <w:pPr>
              <w:rPr>
                <w:rFonts w:ascii="Sylfaen" w:eastAsia="Merriweather" w:hAnsi="Sylfaen" w:cs="Merriweather"/>
                <w:sz w:val="24"/>
                <w:szCs w:val="24"/>
              </w:rPr>
            </w:pPr>
          </w:p>
        </w:tc>
        <w:tc>
          <w:tcPr>
            <w:tcW w:w="1648" w:type="dxa"/>
          </w:tcPr>
          <w:p w:rsidR="00C74C17" w:rsidRPr="00265CCE" w:rsidRDefault="00C74C17">
            <w:pPr>
              <w:rPr>
                <w:rFonts w:ascii="Sylfaen" w:eastAsia="Merriweather" w:hAnsi="Sylfaen" w:cs="Merriweather"/>
                <w:sz w:val="24"/>
                <w:szCs w:val="24"/>
              </w:rPr>
            </w:pPr>
          </w:p>
        </w:tc>
      </w:tr>
      <w:tr w:rsidR="00C74C17" w:rsidRPr="00265CCE">
        <w:tc>
          <w:tcPr>
            <w:tcW w:w="4585" w:type="dxa"/>
          </w:tcPr>
          <w:p w:rsidR="00C74C17" w:rsidRPr="00265CCE" w:rsidRDefault="00D516E0">
            <w:pPr>
              <w:rPr>
                <w:rFonts w:ascii="Sylfaen" w:eastAsia="Merriweather" w:hAnsi="Sylfaen" w:cs="Merriweather"/>
                <w:sz w:val="24"/>
                <w:szCs w:val="24"/>
              </w:rPr>
            </w:pPr>
            <w:sdt>
              <w:sdtPr>
                <w:rPr>
                  <w:rFonts w:ascii="Sylfaen" w:hAnsi="Sylfaen"/>
                  <w:sz w:val="24"/>
                  <w:szCs w:val="24"/>
                </w:rPr>
                <w:tag w:val="goog_rdk_20"/>
                <w:id w:val="725338119"/>
              </w:sdtPr>
              <w:sdtEndPr/>
              <w:sdtContent>
                <w:r w:rsidR="00265CCE" w:rsidRPr="00265CCE">
                  <w:rPr>
                    <w:rFonts w:ascii="Sylfaen" w:eastAsia="Arial Unicode MS" w:hAnsi="Sylfaen" w:cs="Arial Unicode MS"/>
                    <w:sz w:val="24"/>
                    <w:szCs w:val="24"/>
                  </w:rPr>
                  <w:t>ისტორია</w:t>
                </w:r>
              </w:sdtContent>
            </w:sdt>
          </w:p>
        </w:tc>
        <w:tc>
          <w:tcPr>
            <w:tcW w:w="1648" w:type="dxa"/>
          </w:tcPr>
          <w:p w:rsidR="00C74C17" w:rsidRPr="00265CCE" w:rsidRDefault="00C74C17">
            <w:pPr>
              <w:rPr>
                <w:rFonts w:ascii="Sylfaen" w:eastAsia="Merriweather" w:hAnsi="Sylfaen" w:cs="Merriweather"/>
                <w:sz w:val="24"/>
                <w:szCs w:val="24"/>
              </w:rPr>
            </w:pPr>
          </w:p>
        </w:tc>
        <w:tc>
          <w:tcPr>
            <w:tcW w:w="1648" w:type="dxa"/>
          </w:tcPr>
          <w:p w:rsidR="00C74C17" w:rsidRPr="00265CCE" w:rsidRDefault="00C74C17">
            <w:pPr>
              <w:rPr>
                <w:rFonts w:ascii="Sylfaen" w:eastAsia="Merriweather" w:hAnsi="Sylfaen" w:cs="Merriweather"/>
                <w:sz w:val="24"/>
                <w:szCs w:val="24"/>
              </w:rPr>
            </w:pPr>
          </w:p>
        </w:tc>
      </w:tr>
    </w:tbl>
    <w:p w:rsidR="00C74C17" w:rsidRPr="00265CCE" w:rsidRDefault="00C74C17">
      <w:pPr>
        <w:rPr>
          <w:rFonts w:ascii="Sylfaen" w:eastAsia="Merriweather" w:hAnsi="Sylfaen" w:cs="Merriweather"/>
          <w:b/>
          <w:sz w:val="24"/>
          <w:szCs w:val="24"/>
        </w:rPr>
      </w:pPr>
    </w:p>
    <w:p w:rsidR="00C74C17" w:rsidRPr="00265CCE" w:rsidRDefault="00C74C17">
      <w:pPr>
        <w:rPr>
          <w:rFonts w:ascii="Sylfaen" w:eastAsia="Merriweather" w:hAnsi="Sylfaen" w:cs="Merriweather"/>
          <w:b/>
          <w:sz w:val="24"/>
          <w:szCs w:val="24"/>
        </w:rPr>
      </w:pPr>
    </w:p>
    <w:p w:rsidR="00C74C17" w:rsidRPr="00265CCE" w:rsidRDefault="00D516E0">
      <w:pPr>
        <w:rPr>
          <w:rFonts w:ascii="Sylfaen" w:eastAsia="Merriweather" w:hAnsi="Sylfaen" w:cs="Merriweather"/>
          <w:b/>
          <w:sz w:val="24"/>
          <w:szCs w:val="24"/>
        </w:rPr>
      </w:pPr>
      <w:sdt>
        <w:sdtPr>
          <w:rPr>
            <w:rFonts w:ascii="Sylfaen" w:hAnsi="Sylfaen"/>
            <w:sz w:val="24"/>
            <w:szCs w:val="24"/>
          </w:rPr>
          <w:tag w:val="goog_rdk_21"/>
          <w:id w:val="577634061"/>
        </w:sdtPr>
        <w:sdtEndPr/>
        <w:sdtContent>
          <w:r w:rsidR="00265CCE" w:rsidRPr="00265CCE">
            <w:rPr>
              <w:rFonts w:ascii="Sylfaen" w:eastAsia="Arial Unicode MS" w:hAnsi="Sylfaen" w:cs="Arial Unicode MS"/>
              <w:b/>
              <w:sz w:val="24"/>
              <w:szCs w:val="24"/>
            </w:rPr>
            <w:t>საკონტაქტო ინფორმაცია</w:t>
          </w:r>
        </w:sdtContent>
      </w:sdt>
    </w:p>
    <w:p w:rsidR="00C74C17" w:rsidRPr="00265CCE" w:rsidRDefault="00265CCE">
      <w:pPr>
        <w:rPr>
          <w:rFonts w:ascii="Sylfaen" w:eastAsia="Merriweather" w:hAnsi="Sylfaen" w:cs="Merriweather"/>
          <w:sz w:val="24"/>
          <w:szCs w:val="24"/>
        </w:rPr>
      </w:pPr>
      <w:r w:rsidRPr="00265CCE">
        <w:rPr>
          <w:rFonts w:ascii="Sylfaen" w:eastAsia="Merriweather" w:hAnsi="Sylfaen" w:cs="Merriweather"/>
          <w:sz w:val="24"/>
          <w:szCs w:val="24"/>
        </w:rPr>
        <w:t xml:space="preserve"> </w:t>
      </w:r>
      <w:sdt>
        <w:sdtPr>
          <w:rPr>
            <w:rFonts w:ascii="Sylfaen" w:hAnsi="Sylfaen"/>
            <w:sz w:val="24"/>
            <w:szCs w:val="24"/>
          </w:rPr>
          <w:tag w:val="goog_rdk_22"/>
          <w:id w:val="168457020"/>
        </w:sdtPr>
        <w:sdtEndPr/>
        <w:sdtContent>
          <w:r w:rsidRPr="00265CCE">
            <w:rPr>
              <w:rFonts w:ascii="Segoe UI Symbol" w:eastAsia="Arial Unicode MS" w:hAnsi="Segoe UI Symbol" w:cs="Segoe UI Symbol"/>
              <w:sz w:val="24"/>
              <w:szCs w:val="24"/>
            </w:rPr>
            <w:t>☏</w:t>
          </w:r>
        </w:sdtContent>
      </w:sdt>
      <w:r w:rsidRPr="00265CCE">
        <w:rPr>
          <w:rFonts w:ascii="Sylfaen" w:eastAsia="Merriweather" w:hAnsi="Sylfaen" w:cs="Merriweather"/>
          <w:sz w:val="24"/>
          <w:szCs w:val="24"/>
        </w:rPr>
        <w:t xml:space="preserve"> (+995 32) 2 22 00 09 (180) (181) (195) </w:t>
      </w:r>
    </w:p>
    <w:p w:rsidR="00C74C17" w:rsidRPr="00265CCE" w:rsidRDefault="00D516E0">
      <w:pPr>
        <w:rPr>
          <w:rFonts w:ascii="Sylfaen" w:eastAsia="Merriweather" w:hAnsi="Sylfaen" w:cs="Merriweather"/>
          <w:sz w:val="24"/>
          <w:szCs w:val="24"/>
        </w:rPr>
      </w:pPr>
      <w:sdt>
        <w:sdtPr>
          <w:rPr>
            <w:rFonts w:ascii="Sylfaen" w:hAnsi="Sylfaen"/>
            <w:sz w:val="24"/>
            <w:szCs w:val="24"/>
          </w:rPr>
          <w:tag w:val="goog_rdk_23"/>
          <w:id w:val="758876962"/>
        </w:sdtPr>
        <w:sdtEndPr/>
        <w:sdtContent>
          <w:r w:rsidR="00265CCE" w:rsidRPr="00265CCE">
            <w:rPr>
              <w:rFonts w:ascii="Segoe UI Symbol" w:eastAsia="Arial Unicode MS" w:hAnsi="Segoe UI Symbol" w:cs="Segoe UI Symbol"/>
              <w:sz w:val="24"/>
              <w:szCs w:val="24"/>
            </w:rPr>
            <w:t>✉</w:t>
          </w:r>
        </w:sdtContent>
      </w:sdt>
      <w:r w:rsidR="00265CCE" w:rsidRPr="00265CCE">
        <w:rPr>
          <w:rFonts w:ascii="Sylfaen" w:eastAsia="Merriweather" w:hAnsi="Sylfaen" w:cs="Merriweather"/>
          <w:sz w:val="24"/>
          <w:szCs w:val="24"/>
        </w:rPr>
        <w:t xml:space="preserve"> </w:t>
      </w:r>
      <w:hyperlink r:id="rId7">
        <w:r w:rsidR="00265CCE" w:rsidRPr="00265CCE">
          <w:rPr>
            <w:rFonts w:ascii="Sylfaen" w:eastAsia="Merriweather" w:hAnsi="Sylfaen" w:cs="Merriweather"/>
            <w:color w:val="0000FF"/>
            <w:sz w:val="24"/>
            <w:szCs w:val="24"/>
            <w:u w:val="single"/>
          </w:rPr>
          <w:t>bte@iliauni.edu.ge</w:t>
        </w:r>
      </w:hyperlink>
    </w:p>
    <w:p w:rsidR="00C74C17" w:rsidRPr="00265CCE" w:rsidRDefault="00265CCE">
      <w:pPr>
        <w:rPr>
          <w:rFonts w:ascii="Sylfaen" w:eastAsia="Merriweather" w:hAnsi="Sylfaen" w:cs="Merriweather"/>
          <w:sz w:val="24"/>
          <w:szCs w:val="24"/>
        </w:rPr>
      </w:pPr>
      <w:r w:rsidRPr="00265CCE">
        <w:rPr>
          <w:rFonts w:ascii="Sylfaen" w:eastAsia="Merriweather" w:hAnsi="Sylfaen" w:cs="Merriweather"/>
          <w:sz w:val="24"/>
          <w:szCs w:val="24"/>
        </w:rPr>
        <w:t xml:space="preserve"> </w:t>
      </w:r>
      <w:sdt>
        <w:sdtPr>
          <w:rPr>
            <w:rFonts w:ascii="Sylfaen" w:hAnsi="Sylfaen"/>
            <w:sz w:val="24"/>
            <w:szCs w:val="24"/>
          </w:rPr>
          <w:tag w:val="goog_rdk_24"/>
          <w:id w:val="39721276"/>
        </w:sdtPr>
        <w:sdtEndPr/>
        <w:sdtContent>
          <w:r w:rsidRPr="00265CCE">
            <w:rPr>
              <w:rFonts w:ascii="Segoe UI Symbol" w:eastAsia="Arial Unicode MS" w:hAnsi="Segoe UI Symbol" w:cs="Segoe UI Symbol"/>
              <w:sz w:val="24"/>
              <w:szCs w:val="24"/>
            </w:rPr>
            <w:t>➳</w:t>
          </w:r>
        </w:sdtContent>
      </w:sdt>
      <w:sdt>
        <w:sdtPr>
          <w:rPr>
            <w:rFonts w:ascii="Sylfaen" w:hAnsi="Sylfaen"/>
            <w:sz w:val="24"/>
            <w:szCs w:val="24"/>
          </w:rPr>
          <w:tag w:val="goog_rdk_25"/>
          <w:id w:val="1730805905"/>
        </w:sdtPr>
        <w:sdtEndPr/>
        <w:sdtContent>
          <w:r w:rsidRPr="00265CCE">
            <w:rPr>
              <w:rFonts w:ascii="Sylfaen" w:eastAsia="Arial Unicode MS" w:hAnsi="Sylfaen" w:cs="Arial Unicode MS"/>
              <w:sz w:val="24"/>
              <w:szCs w:val="24"/>
            </w:rPr>
            <w:t xml:space="preserve"> ოთახები: E302, E305, E303, E405, E403 </w:t>
          </w:r>
        </w:sdtContent>
      </w:sdt>
    </w:p>
    <w:p w:rsidR="00C74C17" w:rsidRPr="003F23F1" w:rsidRDefault="00D516E0">
      <w:pPr>
        <w:rPr>
          <w:rFonts w:ascii="Sylfaen" w:eastAsia="Merriweather" w:hAnsi="Sylfaen" w:cs="Merriweather"/>
          <w:sz w:val="24"/>
          <w:szCs w:val="24"/>
        </w:rPr>
      </w:pPr>
      <w:sdt>
        <w:sdtPr>
          <w:rPr>
            <w:rFonts w:ascii="Sylfaen" w:hAnsi="Sylfaen"/>
            <w:sz w:val="24"/>
            <w:szCs w:val="24"/>
          </w:rPr>
          <w:tag w:val="goog_rdk_26"/>
          <w:id w:val="159518671"/>
        </w:sdtPr>
        <w:sdtEndPr/>
        <w:sdtContent>
          <w:r w:rsidR="00265CCE" w:rsidRPr="00265CCE">
            <w:rPr>
              <w:rFonts w:ascii="Sylfaen" w:eastAsia="Arial Unicode MS" w:hAnsi="Sylfaen" w:cs="Arial Unicode MS"/>
              <w:sz w:val="24"/>
              <w:szCs w:val="24"/>
            </w:rPr>
            <w:t>ქ. ჩოლოყაშვილის გამზ. N3/5</w:t>
          </w:r>
        </w:sdtContent>
      </w:sdt>
    </w:p>
    <w:p w:rsidR="00C74C17" w:rsidRPr="00265CCE" w:rsidRDefault="00C74C17">
      <w:pPr>
        <w:rPr>
          <w:rFonts w:ascii="Sylfaen" w:hAnsi="Sylfaen"/>
          <w:sz w:val="24"/>
          <w:szCs w:val="24"/>
        </w:rPr>
      </w:pPr>
    </w:p>
    <w:p w:rsidR="00C74C17" w:rsidRPr="00265CCE" w:rsidRDefault="00C74C17">
      <w:pPr>
        <w:rPr>
          <w:rFonts w:ascii="Sylfaen" w:hAnsi="Sylfaen"/>
          <w:sz w:val="24"/>
          <w:szCs w:val="24"/>
        </w:rPr>
      </w:pPr>
    </w:p>
    <w:sectPr w:rsidR="00C74C17" w:rsidRPr="00265CC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E689B"/>
    <w:multiLevelType w:val="multilevel"/>
    <w:tmpl w:val="BD5C1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295886"/>
    <w:multiLevelType w:val="multilevel"/>
    <w:tmpl w:val="B10A4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D2205D"/>
    <w:multiLevelType w:val="multilevel"/>
    <w:tmpl w:val="97EE0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5C0267"/>
    <w:multiLevelType w:val="multilevel"/>
    <w:tmpl w:val="A5FAD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17"/>
    <w:rsid w:val="00265CCE"/>
    <w:rsid w:val="003F23F1"/>
    <w:rsid w:val="00C74C17"/>
    <w:rsid w:val="00D5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8D0BC-E1A8-42A3-9FCC-8EDCC285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89"/>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2F89"/>
    <w:pPr>
      <w:ind w:left="720"/>
      <w:contextualSpacing/>
    </w:pPr>
  </w:style>
  <w:style w:type="character" w:styleId="Hyperlink">
    <w:name w:val="Hyperlink"/>
    <w:basedOn w:val="DefaultParagraphFont"/>
    <w:uiPriority w:val="99"/>
    <w:unhideWhenUsed/>
    <w:rsid w:val="006E2F89"/>
    <w:rPr>
      <w:color w:val="0000FF"/>
      <w:u w:val="single"/>
    </w:rPr>
  </w:style>
  <w:style w:type="table" w:styleId="TableGrid">
    <w:name w:val="Table Grid"/>
    <w:basedOn w:val="TableNormal"/>
    <w:uiPriority w:val="39"/>
    <w:rsid w:val="006E2F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te@iliauni.edu.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naec.ge/ueereg/entrants/EntrantsLogi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5ksXiDDLIA1B+kLCzoZ8Fu6bcg==">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dc:creator>
  <cp:lastModifiedBy>ACER</cp:lastModifiedBy>
  <cp:revision>4</cp:revision>
  <dcterms:created xsi:type="dcterms:W3CDTF">2021-01-21T13:02:00Z</dcterms:created>
  <dcterms:modified xsi:type="dcterms:W3CDTF">2021-03-22T13:59:00Z</dcterms:modified>
</cp:coreProperties>
</file>